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3ACA3" w14:textId="77777777" w:rsidR="00907023" w:rsidRDefault="00022990" w:rsidP="00962CA9">
      <w:pPr>
        <w:pStyle w:val="1"/>
        <w:tabs>
          <w:tab w:val="left" w:pos="9072"/>
        </w:tabs>
        <w:spacing w:before="73"/>
        <w:ind w:left="0" w:right="563" w:firstLine="0"/>
        <w:jc w:val="center"/>
      </w:pPr>
      <w:r>
        <w:t>ТЕХНІКО-ЕКОНОМІЧНЕ</w:t>
      </w:r>
      <w:r>
        <w:rPr>
          <w:spacing w:val="-7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rPr>
          <w:spacing w:val="-2"/>
        </w:rPr>
        <w:t>ЗАКУПІВЛІ</w:t>
      </w:r>
    </w:p>
    <w:p w14:paraId="3212EB71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1ADF1C34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7C49BBAC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502"/>
          <w:tab w:val="left" w:pos="9072"/>
        </w:tabs>
        <w:ind w:left="502" w:hanging="502"/>
        <w:rPr>
          <w:b/>
          <w:sz w:val="28"/>
        </w:rPr>
      </w:pPr>
      <w:r>
        <w:rPr>
          <w:b/>
          <w:sz w:val="28"/>
        </w:rPr>
        <w:t>Ініціатор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закупівлі.</w:t>
      </w:r>
    </w:p>
    <w:p w14:paraId="33B1ABF2" w14:textId="4FE04DF0" w:rsidR="00907023" w:rsidRDefault="00BD7D3C" w:rsidP="00962CA9">
      <w:pPr>
        <w:pStyle w:val="a4"/>
        <w:numPr>
          <w:ilvl w:val="1"/>
          <w:numId w:val="1"/>
        </w:numPr>
        <w:tabs>
          <w:tab w:val="left" w:pos="1558"/>
        </w:tabs>
        <w:ind w:left="0" w:right="3" w:firstLine="568"/>
        <w:rPr>
          <w:sz w:val="28"/>
        </w:rPr>
      </w:pPr>
      <w:r w:rsidRPr="00BD7D3C">
        <w:rPr>
          <w:sz w:val="28"/>
        </w:rPr>
        <w:t>Відділ матеріально-технічного забезпечення</w:t>
      </w:r>
      <w:r>
        <w:rPr>
          <w:sz w:val="28"/>
        </w:rPr>
        <w:t>.</w:t>
      </w:r>
    </w:p>
    <w:p w14:paraId="421E437F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ind w:left="499" w:hanging="499"/>
      </w:pPr>
      <w:r>
        <w:t>Конкретна</w:t>
      </w:r>
      <w:r>
        <w:rPr>
          <w:spacing w:val="-5"/>
        </w:rPr>
        <w:t xml:space="preserve"> </w:t>
      </w:r>
      <w:r>
        <w:t>назва</w:t>
      </w:r>
      <w:r>
        <w:rPr>
          <w:spacing w:val="-2"/>
        </w:rPr>
        <w:t xml:space="preserve"> </w:t>
      </w:r>
      <w:r>
        <w:t>товару,</w:t>
      </w:r>
      <w:r>
        <w:rPr>
          <w:spacing w:val="-2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послуги.</w:t>
      </w:r>
    </w:p>
    <w:p w14:paraId="28236199" w14:textId="67FE8D51" w:rsidR="00904FCC" w:rsidRPr="00904FCC" w:rsidRDefault="00464E23" w:rsidP="006C0AEB">
      <w:pPr>
        <w:pStyle w:val="a4"/>
        <w:numPr>
          <w:ilvl w:val="1"/>
          <w:numId w:val="1"/>
        </w:numPr>
        <w:tabs>
          <w:tab w:val="left" w:pos="1558"/>
          <w:tab w:val="left" w:pos="8929"/>
        </w:tabs>
        <w:rPr>
          <w:b/>
          <w:u w:val="single"/>
        </w:rPr>
      </w:pPr>
      <w:r w:rsidRPr="00464E23">
        <w:t xml:space="preserve"> </w:t>
      </w:r>
      <w:r>
        <w:rPr>
          <w:b/>
          <w:bCs/>
          <w:sz w:val="28"/>
          <w:szCs w:val="28"/>
          <w:u w:val="single"/>
        </w:rPr>
        <w:t xml:space="preserve"> </w:t>
      </w:r>
      <w:r w:rsidR="006C0AEB" w:rsidRPr="006C0AEB">
        <w:rPr>
          <w:b/>
          <w:bCs/>
          <w:sz w:val="28"/>
          <w:szCs w:val="28"/>
          <w:u w:val="single"/>
        </w:rPr>
        <w:t>Послуги комерційного обліку електричної енергії</w:t>
      </w:r>
      <w:r w:rsidR="00904FCC">
        <w:rPr>
          <w:b/>
          <w:bCs/>
          <w:sz w:val="28"/>
          <w:szCs w:val="28"/>
          <w:u w:val="single"/>
        </w:rPr>
        <w:t>.</w:t>
      </w:r>
    </w:p>
    <w:p w14:paraId="328C895C" w14:textId="18EB4A56" w:rsidR="00904FCC" w:rsidRPr="00904FCC" w:rsidRDefault="00022990" w:rsidP="00464E23">
      <w:pPr>
        <w:pStyle w:val="a4"/>
        <w:numPr>
          <w:ilvl w:val="1"/>
          <w:numId w:val="1"/>
        </w:numPr>
        <w:tabs>
          <w:tab w:val="left" w:pos="1558"/>
          <w:tab w:val="left" w:pos="8929"/>
        </w:tabs>
        <w:rPr>
          <w:b/>
          <w:u w:val="single"/>
        </w:rPr>
      </w:pPr>
      <w:r w:rsidRPr="00A10FAD">
        <w:rPr>
          <w:sz w:val="28"/>
        </w:rPr>
        <w:t>Код</w:t>
      </w:r>
      <w:r w:rsidRPr="00A10FAD">
        <w:rPr>
          <w:spacing w:val="9"/>
          <w:sz w:val="28"/>
        </w:rPr>
        <w:t xml:space="preserve"> </w:t>
      </w:r>
      <w:r w:rsidRPr="00A10FAD">
        <w:rPr>
          <w:sz w:val="28"/>
        </w:rPr>
        <w:t>згідно</w:t>
      </w:r>
      <w:r w:rsidRPr="00A10FAD">
        <w:rPr>
          <w:spacing w:val="10"/>
          <w:sz w:val="28"/>
        </w:rPr>
        <w:t xml:space="preserve"> </w:t>
      </w:r>
      <w:r w:rsidRPr="00A10FAD">
        <w:rPr>
          <w:sz w:val="28"/>
        </w:rPr>
        <w:t>ЄЗС</w:t>
      </w:r>
      <w:r w:rsidRPr="00A10FAD">
        <w:rPr>
          <w:spacing w:val="55"/>
          <w:w w:val="150"/>
          <w:sz w:val="28"/>
        </w:rPr>
        <w:t xml:space="preserve"> </w:t>
      </w:r>
      <w:r w:rsidRPr="002B2515">
        <w:rPr>
          <w:b/>
          <w:sz w:val="28"/>
          <w:u w:val="single"/>
        </w:rPr>
        <w:t>ДК-021:2015</w:t>
      </w:r>
      <w:r w:rsidRPr="002B2515">
        <w:rPr>
          <w:b/>
          <w:spacing w:val="10"/>
          <w:sz w:val="28"/>
          <w:u w:val="single"/>
        </w:rPr>
        <w:t xml:space="preserve"> </w:t>
      </w:r>
      <w:r w:rsidRPr="002B2515">
        <w:rPr>
          <w:b/>
          <w:sz w:val="28"/>
          <w:u w:val="single"/>
        </w:rPr>
        <w:t>–</w:t>
      </w:r>
      <w:r w:rsidRPr="002B2515">
        <w:rPr>
          <w:b/>
          <w:spacing w:val="10"/>
          <w:sz w:val="28"/>
          <w:u w:val="single"/>
        </w:rPr>
        <w:t xml:space="preserve"> </w:t>
      </w:r>
      <w:r w:rsidR="0041371E">
        <w:rPr>
          <w:b/>
          <w:bCs/>
          <w:sz w:val="28"/>
          <w:szCs w:val="28"/>
          <w:u w:val="single"/>
        </w:rPr>
        <w:t>50410000-2 Послуги ремонту і технічного обслуговування вимірювальних, випробувальних і контрольних приладів</w:t>
      </w:r>
      <w:r w:rsidR="00F3775E" w:rsidRPr="00464E23">
        <w:rPr>
          <w:b/>
          <w:spacing w:val="10"/>
          <w:sz w:val="28"/>
          <w:u w:val="single"/>
        </w:rPr>
        <w:t>.</w:t>
      </w:r>
    </w:p>
    <w:p w14:paraId="0822659F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rPr>
          <w:spacing w:val="-2"/>
        </w:rPr>
        <w:t>закупівлі.</w:t>
      </w:r>
    </w:p>
    <w:p w14:paraId="2AA146A0" w14:textId="4C7B3B66" w:rsidR="00907023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>Обсяги закупівлі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сформов</w:t>
      </w:r>
      <w:r w:rsidR="00466F5A">
        <w:rPr>
          <w:sz w:val="28"/>
        </w:rPr>
        <w:t>ані відповідно до</w:t>
      </w:r>
      <w:r>
        <w:rPr>
          <w:sz w:val="28"/>
        </w:rPr>
        <w:t xml:space="preserve"> потреб замовника</w:t>
      </w:r>
      <w:r w:rsidR="00466F5A">
        <w:rPr>
          <w:sz w:val="28"/>
        </w:rPr>
        <w:t xml:space="preserve"> з урахуванням кошторисних призначень.</w:t>
      </w:r>
    </w:p>
    <w:p w14:paraId="081F3501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Підстави для формування технічних та якісних характеристик предмета закупівлі, нормативні документи.</w:t>
      </w:r>
    </w:p>
    <w:p w14:paraId="304128C7" w14:textId="77777777" w:rsidR="00907023" w:rsidRPr="00FF3EE4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 w:rsidRPr="00FF3EE4">
        <w:rPr>
          <w:sz w:val="28"/>
        </w:rPr>
        <w:t xml:space="preserve">Технічні вимоги та якісні характеристики предмету закупівлі сформовані відповідно до потреб замовника з урахуванням вимог чинного </w:t>
      </w:r>
      <w:r w:rsidRPr="00FF3EE4">
        <w:rPr>
          <w:spacing w:val="-2"/>
          <w:sz w:val="28"/>
        </w:rPr>
        <w:t>законодавства.</w:t>
      </w:r>
    </w:p>
    <w:p w14:paraId="4EC623B9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3"/>
        </w:rPr>
        <w:t xml:space="preserve"> </w:t>
      </w:r>
      <w:r>
        <w:t>очікуваної</w:t>
      </w:r>
      <w:r>
        <w:rPr>
          <w:spacing w:val="-3"/>
        </w:rPr>
        <w:t xml:space="preserve"> </w:t>
      </w:r>
      <w:r>
        <w:rPr>
          <w:spacing w:val="-2"/>
        </w:rPr>
        <w:t>вартості.</w:t>
      </w:r>
    </w:p>
    <w:p w14:paraId="22554A59" w14:textId="47696FA0" w:rsidR="00907023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>Очікувана вартість предмету закупівлі сформована на підставі Примірної методики визначення очікуваної вартості предмета закупівлі затвердженої наказом Мінекономіки від 18.02.2020 №</w:t>
      </w:r>
      <w:r w:rsidR="00904FCC">
        <w:rPr>
          <w:sz w:val="28"/>
        </w:rPr>
        <w:t xml:space="preserve"> </w:t>
      </w:r>
      <w:r>
        <w:rPr>
          <w:sz w:val="28"/>
        </w:rPr>
        <w:t>275.</w:t>
      </w:r>
    </w:p>
    <w:p w14:paraId="3D11FF84" w14:textId="664D57AB" w:rsidR="00907023" w:rsidRDefault="00022990" w:rsidP="00962CA9">
      <w:pPr>
        <w:pStyle w:val="a4"/>
        <w:numPr>
          <w:ilvl w:val="1"/>
          <w:numId w:val="1"/>
        </w:numPr>
        <w:tabs>
          <w:tab w:val="left" w:pos="568"/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 xml:space="preserve">Очікувана вартість предмета закупівлі сформована методом </w:t>
      </w:r>
      <w:r w:rsidR="00BF02B6" w:rsidRPr="00BF02B6">
        <w:rPr>
          <w:sz w:val="28"/>
        </w:rPr>
        <w:t>розрахун</w:t>
      </w:r>
      <w:r w:rsidR="00BF02B6">
        <w:rPr>
          <w:sz w:val="28"/>
        </w:rPr>
        <w:t>ку</w:t>
      </w:r>
      <w:r w:rsidR="00BF02B6" w:rsidRPr="00BF02B6">
        <w:rPr>
          <w:sz w:val="28"/>
        </w:rPr>
        <w:t xml:space="preserve"> на основі попередніх </w:t>
      </w:r>
      <w:proofErr w:type="spellStart"/>
      <w:r w:rsidR="00BF02B6" w:rsidRPr="00BF02B6">
        <w:rPr>
          <w:sz w:val="28"/>
        </w:rPr>
        <w:t>закупівель</w:t>
      </w:r>
      <w:proofErr w:type="spellEnd"/>
      <w:r w:rsidR="00BF02B6" w:rsidRPr="00BF02B6">
        <w:rPr>
          <w:sz w:val="28"/>
        </w:rPr>
        <w:t xml:space="preserve"> </w:t>
      </w:r>
      <w:r>
        <w:rPr>
          <w:sz w:val="28"/>
        </w:rPr>
        <w:t xml:space="preserve">і становить </w:t>
      </w:r>
      <w:r w:rsidR="0041371E">
        <w:rPr>
          <w:b/>
          <w:sz w:val="28"/>
          <w:u w:val="single"/>
        </w:rPr>
        <w:t>2156,42</w:t>
      </w:r>
      <w:r w:rsidR="001F5C8E">
        <w:rPr>
          <w:b/>
          <w:sz w:val="28"/>
          <w:u w:val="single"/>
        </w:rPr>
        <w:t xml:space="preserve"> </w:t>
      </w:r>
      <w:r w:rsidR="005A4237">
        <w:rPr>
          <w:b/>
          <w:sz w:val="28"/>
          <w:u w:val="single"/>
        </w:rPr>
        <w:t>грн.</w:t>
      </w:r>
    </w:p>
    <w:p w14:paraId="768433DB" w14:textId="77777777" w:rsidR="00907023" w:rsidRDefault="00907023" w:rsidP="00962CA9">
      <w:pPr>
        <w:pStyle w:val="a3"/>
        <w:tabs>
          <w:tab w:val="left" w:pos="9072"/>
        </w:tabs>
      </w:pPr>
    </w:p>
    <w:p w14:paraId="48C64EA5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Інша</w:t>
      </w:r>
      <w:r>
        <w:rPr>
          <w:spacing w:val="-2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-2"/>
        </w:rPr>
        <w:t>необхідності).</w:t>
      </w:r>
    </w:p>
    <w:p w14:paraId="1B0D67D4" w14:textId="2A289ECB" w:rsidR="00907023" w:rsidRDefault="00BF02B6" w:rsidP="009A192B">
      <w:pPr>
        <w:tabs>
          <w:tab w:val="left" w:pos="9072"/>
        </w:tabs>
        <w:rPr>
          <w:b/>
          <w:bCs/>
          <w:iCs/>
          <w:sz w:val="28"/>
        </w:rPr>
      </w:pPr>
      <w:r>
        <w:rPr>
          <w:iCs/>
          <w:sz w:val="28"/>
        </w:rPr>
        <w:t xml:space="preserve">Місце надання послуг: </w:t>
      </w:r>
      <w:r w:rsidR="00161E8B">
        <w:rPr>
          <w:b/>
          <w:bCs/>
          <w:iCs/>
          <w:sz w:val="28"/>
        </w:rPr>
        <w:t>м. Лохвиця, вул. Соборна, 19</w:t>
      </w:r>
    </w:p>
    <w:p w14:paraId="288AC2DF" w14:textId="77777777" w:rsidR="009A192B" w:rsidRDefault="009A192B" w:rsidP="009A192B">
      <w:pPr>
        <w:tabs>
          <w:tab w:val="left" w:pos="9072"/>
        </w:tabs>
        <w:rPr>
          <w:b/>
          <w:bCs/>
          <w:iCs/>
          <w:sz w:val="28"/>
        </w:rPr>
      </w:pPr>
    </w:p>
    <w:p w14:paraId="5A8EA1E7" w14:textId="77777777" w:rsidR="009A192B" w:rsidRDefault="009A192B" w:rsidP="009A192B">
      <w:pPr>
        <w:tabs>
          <w:tab w:val="left" w:pos="9072"/>
        </w:tabs>
        <w:rPr>
          <w:i/>
          <w:sz w:val="20"/>
        </w:rPr>
      </w:pPr>
    </w:p>
    <w:p w14:paraId="6C54E0F1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0"/>
        <w:gridCol w:w="2397"/>
        <w:gridCol w:w="4164"/>
      </w:tblGrid>
      <w:tr w:rsidR="00907023" w14:paraId="568D2005" w14:textId="77777777">
        <w:trPr>
          <w:trHeight w:val="315"/>
        </w:trPr>
        <w:tc>
          <w:tcPr>
            <w:tcW w:w="3050" w:type="dxa"/>
          </w:tcPr>
          <w:p w14:paraId="0F466ED8" w14:textId="4198409E" w:rsidR="00907023" w:rsidRDefault="00022990" w:rsidP="00C136D6">
            <w:pPr>
              <w:pStyle w:val="TableParagraph"/>
              <w:tabs>
                <w:tab w:val="left" w:pos="829"/>
                <w:tab w:val="left" w:pos="2629"/>
                <w:tab w:val="left" w:pos="9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DA3AFE">
              <w:rPr>
                <w:spacing w:val="-2"/>
                <w:sz w:val="24"/>
                <w:u w:val="single"/>
              </w:rPr>
              <w:t>21</w:t>
            </w:r>
            <w:r w:rsidR="00813CE7">
              <w:rPr>
                <w:spacing w:val="-2"/>
                <w:sz w:val="24"/>
                <w:u w:val="single"/>
              </w:rPr>
              <w:t>.07</w:t>
            </w:r>
            <w:r w:rsidR="00161E8B">
              <w:rPr>
                <w:spacing w:val="-2"/>
                <w:sz w:val="24"/>
                <w:u w:val="single"/>
              </w:rPr>
              <w:t>.2026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7" w:type="dxa"/>
          </w:tcPr>
          <w:p w14:paraId="1C172086" w14:textId="77777777" w:rsidR="00907023" w:rsidRDefault="00022990" w:rsidP="00962CA9">
            <w:pPr>
              <w:pStyle w:val="TableParagraph"/>
              <w:tabs>
                <w:tab w:val="left" w:pos="1254"/>
                <w:tab w:val="left" w:pos="9072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64" w:type="dxa"/>
          </w:tcPr>
          <w:p w14:paraId="3E47762B" w14:textId="35D7918B" w:rsidR="00907023" w:rsidRDefault="00022990" w:rsidP="0074659F">
            <w:pPr>
              <w:pStyle w:val="TableParagraph"/>
              <w:tabs>
                <w:tab w:val="left" w:pos="829"/>
                <w:tab w:val="left" w:pos="4114"/>
                <w:tab w:val="left" w:pos="9072"/>
              </w:tabs>
              <w:spacing w:line="295" w:lineRule="exac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161E8B">
              <w:rPr>
                <w:sz w:val="28"/>
                <w:u w:val="single"/>
              </w:rPr>
              <w:t>Віктор ГОШКОДЕРЯ</w:t>
            </w:r>
            <w:r>
              <w:rPr>
                <w:sz w:val="28"/>
                <w:u w:val="single"/>
              </w:rPr>
              <w:tab/>
            </w:r>
          </w:p>
        </w:tc>
      </w:tr>
      <w:tr w:rsidR="00907023" w14:paraId="4BDA817C" w14:textId="77777777">
        <w:trPr>
          <w:trHeight w:val="270"/>
        </w:trPr>
        <w:tc>
          <w:tcPr>
            <w:tcW w:w="3050" w:type="dxa"/>
          </w:tcPr>
          <w:p w14:paraId="7F1235D5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397" w:type="dxa"/>
          </w:tcPr>
          <w:p w14:paraId="78A81A4C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(підпис)</w:t>
            </w:r>
          </w:p>
        </w:tc>
        <w:tc>
          <w:tcPr>
            <w:tcW w:w="4164" w:type="dxa"/>
          </w:tcPr>
          <w:p w14:paraId="6405C16E" w14:textId="02EB1540" w:rsidR="00907023" w:rsidRDefault="0074659F" w:rsidP="00962CA9">
            <w:pPr>
              <w:pStyle w:val="TableParagraph"/>
              <w:tabs>
                <w:tab w:val="left" w:pos="9072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B592D">
              <w:rPr>
                <w:sz w:val="24"/>
              </w:rPr>
              <w:t xml:space="preserve"> </w:t>
            </w:r>
            <w:r w:rsidR="0074526E">
              <w:rPr>
                <w:sz w:val="24"/>
              </w:rPr>
              <w:t xml:space="preserve"> </w:t>
            </w:r>
            <w:r w:rsidR="00022990">
              <w:rPr>
                <w:sz w:val="24"/>
              </w:rPr>
              <w:t>(ПІБ</w:t>
            </w:r>
            <w:r w:rsidR="00022990">
              <w:rPr>
                <w:spacing w:val="-4"/>
                <w:sz w:val="24"/>
              </w:rPr>
              <w:t xml:space="preserve"> </w:t>
            </w:r>
            <w:r w:rsidR="00022990">
              <w:rPr>
                <w:sz w:val="24"/>
              </w:rPr>
              <w:t>відповідальної</w:t>
            </w:r>
            <w:r w:rsidR="00022990">
              <w:rPr>
                <w:spacing w:val="-3"/>
                <w:sz w:val="24"/>
              </w:rPr>
              <w:t xml:space="preserve"> </w:t>
            </w:r>
            <w:r w:rsidR="00022990">
              <w:rPr>
                <w:spacing w:val="-2"/>
                <w:sz w:val="24"/>
              </w:rPr>
              <w:t>особи)</w:t>
            </w:r>
          </w:p>
        </w:tc>
      </w:tr>
    </w:tbl>
    <w:p w14:paraId="18A65ACD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  <w:bookmarkStart w:id="0" w:name="_GoBack"/>
      <w:bookmarkEnd w:id="0"/>
    </w:p>
    <w:sectPr w:rsidR="00907023" w:rsidSect="00962CA9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AAE"/>
    <w:multiLevelType w:val="multilevel"/>
    <w:tmpl w:val="61100456"/>
    <w:lvl w:ilvl="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9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60" w:hanging="9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94" w:hanging="9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28" w:hanging="9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2" w:hanging="9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6" w:hanging="9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0" w:hanging="9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99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23"/>
    <w:rsid w:val="00022990"/>
    <w:rsid w:val="000A23F6"/>
    <w:rsid w:val="00123DC6"/>
    <w:rsid w:val="001405FC"/>
    <w:rsid w:val="00161E8B"/>
    <w:rsid w:val="001D6A81"/>
    <w:rsid w:val="001F5C8E"/>
    <w:rsid w:val="00206BE6"/>
    <w:rsid w:val="00271D3D"/>
    <w:rsid w:val="002B2515"/>
    <w:rsid w:val="002F584D"/>
    <w:rsid w:val="00400167"/>
    <w:rsid w:val="0041371E"/>
    <w:rsid w:val="00450EF7"/>
    <w:rsid w:val="00453369"/>
    <w:rsid w:val="00464E23"/>
    <w:rsid w:val="00466F5A"/>
    <w:rsid w:val="004A6AB8"/>
    <w:rsid w:val="004C4600"/>
    <w:rsid w:val="00534A5B"/>
    <w:rsid w:val="005A4237"/>
    <w:rsid w:val="005B33C3"/>
    <w:rsid w:val="005E4C4C"/>
    <w:rsid w:val="006B43A1"/>
    <w:rsid w:val="006C0AEB"/>
    <w:rsid w:val="0074526E"/>
    <w:rsid w:val="0074659F"/>
    <w:rsid w:val="008005BC"/>
    <w:rsid w:val="00813CE7"/>
    <w:rsid w:val="00904F25"/>
    <w:rsid w:val="00904FCC"/>
    <w:rsid w:val="00907023"/>
    <w:rsid w:val="00962CA9"/>
    <w:rsid w:val="00986095"/>
    <w:rsid w:val="009A192B"/>
    <w:rsid w:val="00A10FAD"/>
    <w:rsid w:val="00A241DB"/>
    <w:rsid w:val="00A34A4D"/>
    <w:rsid w:val="00A629E7"/>
    <w:rsid w:val="00A91EDD"/>
    <w:rsid w:val="00B43AD1"/>
    <w:rsid w:val="00BB592D"/>
    <w:rsid w:val="00BD7D3C"/>
    <w:rsid w:val="00BF02B6"/>
    <w:rsid w:val="00C136D6"/>
    <w:rsid w:val="00C7599E"/>
    <w:rsid w:val="00C80DFD"/>
    <w:rsid w:val="00D12A15"/>
    <w:rsid w:val="00DA3AFE"/>
    <w:rsid w:val="00DB3F85"/>
    <w:rsid w:val="00E2632A"/>
    <w:rsid w:val="00E607A1"/>
    <w:rsid w:val="00EB499E"/>
    <w:rsid w:val="00EF610D"/>
    <w:rsid w:val="00F1755A"/>
    <w:rsid w:val="00F3775E"/>
    <w:rsid w:val="00F47B18"/>
    <w:rsid w:val="00F96D15"/>
    <w:rsid w:val="00FA4171"/>
    <w:rsid w:val="00FF26DC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49E7"/>
  <w15:docId w15:val="{968AC312-6B3F-490E-BC5D-89B6C9F6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20"/>
      <w:ind w:left="499" w:hanging="3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9" w:hanging="35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Пазяк Роман Миколайович</dc:creator>
  <cp:lastModifiedBy>МТЗ</cp:lastModifiedBy>
  <cp:revision>16</cp:revision>
  <cp:lastPrinted>2025-09-22T08:19:00Z</cp:lastPrinted>
  <dcterms:created xsi:type="dcterms:W3CDTF">2025-09-26T12:31:00Z</dcterms:created>
  <dcterms:modified xsi:type="dcterms:W3CDTF">2026-07-21T13:43:00Z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Aspose.Words for .NET 19.2</vt:lpwstr>
  </property>
</Properties>
</file>