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66" w:rsidRPr="00676D81" w:rsidRDefault="00B81866" w:rsidP="00B81866">
      <w:pPr>
        <w:ind w:left="5670"/>
        <w:rPr>
          <w:rFonts w:ascii="Times New Roman" w:hAnsi="Times New Roman" w:cs="Times New Roman"/>
          <w:color w:val="000000"/>
          <w:sz w:val="24"/>
          <w:szCs w:val="24"/>
          <w:lang w:val="uk-UA"/>
        </w:rPr>
      </w:pPr>
      <w:bookmarkStart w:id="0" w:name="_GoBack"/>
      <w:bookmarkEnd w:id="0"/>
      <w:r w:rsidRPr="00FA7696">
        <w:rPr>
          <w:rFonts w:ascii="Times New Roman" w:hAnsi="Times New Roman" w:cs="Times New Roman"/>
          <w:sz w:val="24"/>
          <w:szCs w:val="24"/>
        </w:rPr>
        <w:t xml:space="preserve">ЗАТВЕРДЖЕНО </w:t>
      </w:r>
      <w:r w:rsidRPr="00FA7696">
        <w:rPr>
          <w:rFonts w:ascii="Times New Roman" w:hAnsi="Times New Roman" w:cs="Times New Roman"/>
          <w:sz w:val="24"/>
          <w:szCs w:val="24"/>
        </w:rPr>
        <w:br/>
        <w:t xml:space="preserve">наказом Головного управління Держгеокадастру у Полтавській області </w:t>
      </w:r>
      <w:r w:rsidRPr="00FA7696">
        <w:rPr>
          <w:rFonts w:ascii="Times New Roman" w:hAnsi="Times New Roman" w:cs="Times New Roman"/>
          <w:sz w:val="24"/>
          <w:szCs w:val="24"/>
        </w:rPr>
        <w:br/>
      </w:r>
      <w:r w:rsidRPr="00676D81">
        <w:rPr>
          <w:rFonts w:ascii="Times New Roman" w:hAnsi="Times New Roman" w:cs="Times New Roman"/>
          <w:sz w:val="24"/>
          <w:szCs w:val="24"/>
        </w:rPr>
        <w:t xml:space="preserve">від </w:t>
      </w:r>
      <w:r w:rsidR="005C5725">
        <w:rPr>
          <w:rFonts w:ascii="Times New Roman" w:hAnsi="Times New Roman" w:cs="Times New Roman"/>
          <w:sz w:val="24"/>
          <w:szCs w:val="24"/>
          <w:lang w:val="uk-UA"/>
        </w:rPr>
        <w:t xml:space="preserve"> 19</w:t>
      </w:r>
      <w:r>
        <w:rPr>
          <w:rFonts w:ascii="Times New Roman" w:hAnsi="Times New Roman" w:cs="Times New Roman"/>
          <w:sz w:val="24"/>
          <w:szCs w:val="24"/>
          <w:u w:val="single"/>
          <w:lang w:val="uk-UA"/>
        </w:rPr>
        <w:t>.</w:t>
      </w:r>
      <w:r w:rsidR="005C5725">
        <w:rPr>
          <w:rFonts w:ascii="Times New Roman" w:hAnsi="Times New Roman" w:cs="Times New Roman"/>
          <w:sz w:val="24"/>
          <w:szCs w:val="24"/>
          <w:u w:val="single"/>
          <w:lang w:val="uk-UA"/>
        </w:rPr>
        <w:t>10</w:t>
      </w:r>
      <w:r>
        <w:rPr>
          <w:rFonts w:ascii="Times New Roman" w:hAnsi="Times New Roman" w:cs="Times New Roman"/>
          <w:sz w:val="24"/>
          <w:szCs w:val="24"/>
          <w:u w:val="single"/>
          <w:lang w:val="uk-UA"/>
        </w:rPr>
        <w:t>.2021</w:t>
      </w:r>
      <w:r w:rsidRPr="00676D81">
        <w:rPr>
          <w:rFonts w:ascii="Times New Roman" w:hAnsi="Times New Roman" w:cs="Times New Roman"/>
          <w:color w:val="FF0000"/>
          <w:sz w:val="24"/>
          <w:szCs w:val="24"/>
        </w:rPr>
        <w:t xml:space="preserve"> </w:t>
      </w:r>
      <w:r w:rsidRPr="00676D81">
        <w:rPr>
          <w:rFonts w:ascii="Times New Roman" w:hAnsi="Times New Roman" w:cs="Times New Roman"/>
          <w:sz w:val="24"/>
          <w:szCs w:val="24"/>
        </w:rPr>
        <w:t xml:space="preserve">№ </w:t>
      </w:r>
      <w:r w:rsidR="001B753F" w:rsidRPr="001B753F">
        <w:rPr>
          <w:rFonts w:ascii="Times New Roman" w:hAnsi="Times New Roman" w:cs="Times New Roman"/>
          <w:sz w:val="24"/>
          <w:szCs w:val="24"/>
          <w:u w:val="single"/>
        </w:rPr>
        <w:t>1084</w:t>
      </w:r>
      <w:r>
        <w:rPr>
          <w:rFonts w:ascii="Times New Roman" w:hAnsi="Times New Roman" w:cs="Times New Roman"/>
          <w:sz w:val="24"/>
          <w:szCs w:val="24"/>
          <w:u w:val="single"/>
          <w:lang w:val="uk-UA"/>
        </w:rPr>
        <w:t>-к</w:t>
      </w:r>
    </w:p>
    <w:p w:rsidR="00FA7696" w:rsidRPr="000A72F0" w:rsidRDefault="00FA7696" w:rsidP="000D2B29">
      <w:pPr>
        <w:spacing w:after="0" w:line="240" w:lineRule="auto"/>
        <w:jc w:val="center"/>
        <w:rPr>
          <w:rFonts w:ascii="Times New Roman" w:eastAsia="Times New Roman" w:hAnsi="Times New Roman" w:cs="Times New Roman"/>
          <w:sz w:val="24"/>
          <w:szCs w:val="24"/>
          <w:lang w:val="uk-UA"/>
        </w:rPr>
      </w:pPr>
    </w:p>
    <w:p w:rsidR="00AE4BB8" w:rsidRPr="0088296A" w:rsidRDefault="00714491"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 xml:space="preserve">УМОВИ </w:t>
      </w:r>
      <w:r w:rsidRPr="0088296A">
        <w:rPr>
          <w:rFonts w:ascii="Times New Roman" w:eastAsia="Times New Roman" w:hAnsi="Times New Roman" w:cs="Times New Roman"/>
          <w:sz w:val="24"/>
          <w:szCs w:val="24"/>
        </w:rPr>
        <w:br/>
        <w:t>проведення конкурсу</w:t>
      </w:r>
    </w:p>
    <w:p w:rsidR="0073798F" w:rsidRDefault="005F1E89" w:rsidP="0073798F">
      <w:pPr>
        <w:spacing w:after="0" w:line="240" w:lineRule="auto"/>
        <w:jc w:val="center"/>
        <w:rPr>
          <w:rFonts w:ascii="Times New Roman" w:eastAsia="Times New Roman" w:hAnsi="Times New Roman" w:cs="Times New Roman"/>
          <w:sz w:val="24"/>
          <w:szCs w:val="24"/>
          <w:lang w:val="uk-UA"/>
        </w:rPr>
      </w:pPr>
      <w:r w:rsidRPr="0088296A">
        <w:rPr>
          <w:rFonts w:ascii="Times New Roman" w:eastAsia="Times New Roman" w:hAnsi="Times New Roman" w:cs="Times New Roman"/>
          <w:sz w:val="24"/>
          <w:szCs w:val="24"/>
        </w:rPr>
        <w:t>на зайняття посади</w:t>
      </w:r>
      <w:r w:rsidR="00AE4BB8" w:rsidRPr="0088296A">
        <w:rPr>
          <w:rFonts w:ascii="Times New Roman" w:eastAsia="Times New Roman" w:hAnsi="Times New Roman" w:cs="Times New Roman"/>
          <w:sz w:val="24"/>
          <w:szCs w:val="24"/>
        </w:rPr>
        <w:t xml:space="preserve"> державно</w:t>
      </w:r>
      <w:r w:rsidR="0073798F">
        <w:rPr>
          <w:rFonts w:ascii="Times New Roman" w:eastAsia="Times New Roman" w:hAnsi="Times New Roman" w:cs="Times New Roman"/>
          <w:sz w:val="24"/>
          <w:szCs w:val="24"/>
          <w:lang w:val="uk-UA"/>
        </w:rPr>
        <w:t>ї служби категорії «Б</w:t>
      </w:r>
      <w:r w:rsidR="00AE4BB8" w:rsidRPr="0088296A">
        <w:rPr>
          <w:rFonts w:ascii="Times New Roman" w:eastAsia="Times New Roman" w:hAnsi="Times New Roman" w:cs="Times New Roman"/>
          <w:sz w:val="24"/>
          <w:szCs w:val="24"/>
          <w:lang w:val="uk-UA"/>
        </w:rPr>
        <w:t>» -</w:t>
      </w:r>
    </w:p>
    <w:p w:rsidR="00C34126" w:rsidRDefault="00B2308D" w:rsidP="0073798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w:t>
      </w:r>
      <w:r w:rsidRPr="00B2308D">
        <w:rPr>
          <w:rFonts w:ascii="Times New Roman" w:eastAsia="Times New Roman" w:hAnsi="Times New Roman" w:cs="Times New Roman"/>
          <w:sz w:val="24"/>
          <w:szCs w:val="24"/>
          <w:lang w:val="uk-UA"/>
        </w:rPr>
        <w:t>ачальник</w:t>
      </w:r>
      <w:r>
        <w:rPr>
          <w:rFonts w:ascii="Times New Roman" w:eastAsia="Times New Roman" w:hAnsi="Times New Roman" w:cs="Times New Roman"/>
          <w:sz w:val="24"/>
          <w:szCs w:val="24"/>
          <w:lang w:val="uk-UA"/>
        </w:rPr>
        <w:t>а</w:t>
      </w:r>
      <w:r w:rsidRPr="00B2308D">
        <w:rPr>
          <w:rFonts w:ascii="Times New Roman" w:eastAsia="Times New Roman" w:hAnsi="Times New Roman" w:cs="Times New Roman"/>
          <w:sz w:val="24"/>
          <w:szCs w:val="24"/>
          <w:lang w:val="uk-UA"/>
        </w:rPr>
        <w:t xml:space="preserve"> відділу</w:t>
      </w:r>
      <w:r w:rsidR="000A72F0">
        <w:rPr>
          <w:rFonts w:ascii="Times New Roman" w:eastAsia="Times New Roman" w:hAnsi="Times New Roman" w:cs="Times New Roman"/>
          <w:sz w:val="24"/>
          <w:szCs w:val="24"/>
          <w:lang w:val="uk-UA"/>
        </w:rPr>
        <w:t xml:space="preserve"> № 8 управління у Полтавському районі</w:t>
      </w:r>
    </w:p>
    <w:p w:rsidR="0049205D" w:rsidRDefault="0073798F" w:rsidP="000D2B29">
      <w:pPr>
        <w:spacing w:after="0" w:line="240" w:lineRule="auto"/>
        <w:jc w:val="center"/>
        <w:rPr>
          <w:rFonts w:ascii="Times New Roman" w:eastAsia="Times New Roman" w:hAnsi="Times New Roman" w:cs="Times New Roman"/>
          <w:sz w:val="24"/>
          <w:szCs w:val="24"/>
          <w:lang w:val="uk-UA"/>
        </w:rPr>
      </w:pPr>
      <w:r w:rsidRPr="0073798F">
        <w:rPr>
          <w:rFonts w:ascii="Times New Roman" w:eastAsia="Times New Roman" w:hAnsi="Times New Roman" w:cs="Times New Roman"/>
          <w:sz w:val="24"/>
          <w:szCs w:val="24"/>
        </w:rPr>
        <w:t>Головного управління Держгеокадастру у Полтавській області</w:t>
      </w:r>
    </w:p>
    <w:p w:rsidR="007F0A55" w:rsidRPr="007F0A55" w:rsidRDefault="007F0A55" w:rsidP="000D2B2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(місце роботи м. Зіньків)</w:t>
      </w:r>
    </w:p>
    <w:p w:rsidR="0073798F" w:rsidRPr="00AA1D8A" w:rsidRDefault="0073798F" w:rsidP="000D2B29">
      <w:pPr>
        <w:spacing w:after="0" w:line="240" w:lineRule="auto"/>
        <w:jc w:val="center"/>
        <w:rPr>
          <w:rFonts w:ascii="Times New Roman" w:eastAsia="Times New Roman" w:hAnsi="Times New Roman" w:cs="Times New Roman"/>
          <w:sz w:val="28"/>
          <w:szCs w:val="28"/>
          <w:lang w:eastAsia="ru-RU"/>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820"/>
        <w:gridCol w:w="20"/>
        <w:gridCol w:w="6210"/>
      </w:tblGrid>
      <w:tr w:rsidR="0049205D" w:rsidTr="00295118">
        <w:trPr>
          <w:trHeight w:val="252"/>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9205D" w:rsidRDefault="0049205D"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умови</w:t>
            </w:r>
          </w:p>
        </w:tc>
      </w:tr>
      <w:tr w:rsidR="00E05242" w:rsidRPr="00C02059" w:rsidTr="00615B52">
        <w:trPr>
          <w:trHeight w:val="826"/>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53215E">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Посадові обов’язки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2BB0" w:rsidRDefault="00914E55" w:rsidP="004F4192">
            <w:pPr>
              <w:pStyle w:val="a7"/>
              <w:contextualSpacing/>
              <w:jc w:val="both"/>
              <w:rPr>
                <w:lang w:val="uk-UA"/>
              </w:rPr>
            </w:pPr>
            <w:r>
              <w:rPr>
                <w:lang w:val="uk-UA"/>
              </w:rPr>
              <w:t xml:space="preserve">Здійснення керівництва відділом, забезпечення персональної відповідальності за організацію </w:t>
            </w:r>
            <w:r w:rsidR="004F4192">
              <w:rPr>
                <w:lang w:val="uk-UA"/>
              </w:rPr>
              <w:t>та результати його діяльності.</w:t>
            </w:r>
          </w:p>
          <w:p w:rsidR="00C02059" w:rsidRDefault="004F4192" w:rsidP="00C02059">
            <w:pPr>
              <w:pStyle w:val="a7"/>
              <w:contextualSpacing/>
              <w:jc w:val="both"/>
              <w:rPr>
                <w:lang w:val="uk-UA"/>
              </w:rPr>
            </w:pPr>
            <w:r>
              <w:rPr>
                <w:lang w:val="uk-UA"/>
              </w:rPr>
              <w:t>Організація та забезпечення виконання відділом</w:t>
            </w:r>
            <w:r w:rsidR="00C02059">
              <w:rPr>
                <w:lang w:val="uk-UA"/>
              </w:rPr>
              <w:t xml:space="preserve">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 міністра України, наказів Міністерства розвитку економіки, торгівлі та сільського господарства України, його першого заступника та заступників, наказів Держгеокадастру, доручень Голови Держгеокадаст</w:t>
            </w:r>
            <w:r w:rsidR="007F0A55">
              <w:rPr>
                <w:lang w:val="uk-UA"/>
              </w:rPr>
              <w:t>р</w:t>
            </w:r>
            <w:r w:rsidR="00C02059">
              <w:rPr>
                <w:lang w:val="uk-UA"/>
              </w:rPr>
              <w:t>у та його заступників, наказів Головного управління Держгеокадастру в області, розпоряджень голови місцевої державної адміністрації.</w:t>
            </w:r>
          </w:p>
          <w:p w:rsidR="00C02059" w:rsidRDefault="00C02059" w:rsidP="00C02059">
            <w:pPr>
              <w:pStyle w:val="a7"/>
              <w:contextualSpacing/>
              <w:jc w:val="both"/>
              <w:rPr>
                <w:lang w:val="uk-UA"/>
              </w:rPr>
            </w:pPr>
            <w:r>
              <w:rPr>
                <w:lang w:val="uk-UA"/>
              </w:rPr>
              <w:t>Внесення начальнику Головного управління Держгеокадастру в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C02059" w:rsidRDefault="00C02059" w:rsidP="00C02059">
            <w:pPr>
              <w:pStyle w:val="a7"/>
              <w:contextualSpacing/>
              <w:jc w:val="both"/>
              <w:rPr>
                <w:lang w:val="uk-UA"/>
              </w:rPr>
            </w:pPr>
            <w:r>
              <w:rPr>
                <w:lang w:val="uk-UA"/>
              </w:rPr>
              <w:t>Забезпечення звіту перед начальником Головного управління Держгеокадастру в області щодо виконання покладених на відділ завдань та планів роботи.</w:t>
            </w:r>
          </w:p>
          <w:p w:rsidR="00C02059" w:rsidRDefault="00C02059" w:rsidP="00C02059">
            <w:pPr>
              <w:pStyle w:val="a7"/>
              <w:contextualSpacing/>
              <w:jc w:val="both"/>
              <w:rPr>
                <w:lang w:val="uk-UA"/>
              </w:rPr>
            </w:pPr>
            <w:r>
              <w:rPr>
                <w:lang w:val="uk-UA"/>
              </w:rPr>
              <w:t xml:space="preserve">Внесення пропозиції начальнику Головного управління щодо призначення на </w:t>
            </w:r>
            <w:r w:rsidR="00D15925">
              <w:rPr>
                <w:lang w:val="uk-UA"/>
              </w:rPr>
              <w:t>посади та звільнення з посад державних службовців та працівників відділу, присвоєння їм рангів державних службовців, прийняття рішень щодо їх заохочення та притягнення до дисциплінарної відповідальності.</w:t>
            </w:r>
          </w:p>
          <w:p w:rsidR="00D15925" w:rsidRDefault="00D15925" w:rsidP="00C02059">
            <w:pPr>
              <w:pStyle w:val="a7"/>
              <w:contextualSpacing/>
              <w:jc w:val="both"/>
              <w:rPr>
                <w:lang w:val="uk-UA"/>
              </w:rPr>
            </w:pPr>
            <w:r>
              <w:rPr>
                <w:lang w:val="uk-UA"/>
              </w:rPr>
              <w:t>Організація та проведення нарад з питань, що належать до його компетенції .</w:t>
            </w:r>
          </w:p>
          <w:p w:rsidR="00D15925" w:rsidRDefault="00D15925" w:rsidP="00C02059">
            <w:pPr>
              <w:pStyle w:val="a7"/>
              <w:contextualSpacing/>
              <w:jc w:val="both"/>
              <w:rPr>
                <w:lang w:val="uk-UA"/>
              </w:rPr>
            </w:pPr>
            <w:r>
              <w:rPr>
                <w:lang w:val="uk-UA"/>
              </w:rPr>
              <w:t>Надання у межах повноважень передбачених законом, доручень державним службовцям і працівникам відділу.</w:t>
            </w:r>
          </w:p>
          <w:p w:rsidR="00D15925" w:rsidRDefault="00D15925" w:rsidP="00C02059">
            <w:pPr>
              <w:pStyle w:val="a7"/>
              <w:contextualSpacing/>
              <w:jc w:val="both"/>
              <w:rPr>
                <w:lang w:val="uk-UA"/>
              </w:rPr>
            </w:pPr>
            <w:r>
              <w:rPr>
                <w:lang w:val="uk-UA"/>
              </w:rPr>
              <w:t>Підписання документів з питань діяльності відділу.</w:t>
            </w:r>
          </w:p>
          <w:p w:rsidR="00D15925" w:rsidRPr="00C56AC9" w:rsidRDefault="00D15925" w:rsidP="00D15925">
            <w:pPr>
              <w:pStyle w:val="a7"/>
              <w:contextualSpacing/>
              <w:jc w:val="both"/>
              <w:rPr>
                <w:lang w:val="uk-UA"/>
              </w:rPr>
            </w:pPr>
            <w:r>
              <w:rPr>
                <w:lang w:val="uk-UA"/>
              </w:rPr>
              <w:t>Здійснення інших повноважень відповідно до законодавства.</w:t>
            </w:r>
          </w:p>
        </w:tc>
      </w:tr>
      <w:tr w:rsidR="00E05242" w:rsidTr="00CB2661">
        <w:trPr>
          <w:trHeight w:val="274"/>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оплати праці</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2F7F" w:rsidRPr="005B6145" w:rsidRDefault="00AE2F7F"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 xml:space="preserve">посадовий оклад – </w:t>
            </w:r>
            <w:r w:rsidR="00DA5C20">
              <w:rPr>
                <w:rFonts w:ascii="Times New Roman" w:eastAsia="Times New Roman" w:hAnsi="Times New Roman" w:cs="Times New Roman"/>
                <w:sz w:val="24"/>
                <w:szCs w:val="24"/>
                <w:shd w:val="clear" w:color="auto" w:fill="FFFFFF"/>
                <w:lang w:val="uk-UA" w:eastAsia="ru-RU"/>
              </w:rPr>
              <w:t>6100</w:t>
            </w:r>
            <w:r w:rsidR="006B1E11">
              <w:rPr>
                <w:rFonts w:ascii="Times New Roman" w:eastAsia="Times New Roman" w:hAnsi="Times New Roman" w:cs="Times New Roman"/>
                <w:color w:val="FF0000"/>
                <w:sz w:val="24"/>
                <w:szCs w:val="24"/>
                <w:shd w:val="clear" w:color="auto" w:fill="FFFFFF"/>
                <w:lang w:val="uk-UA" w:eastAsia="ru-RU"/>
              </w:rPr>
              <w:t xml:space="preserve"> </w:t>
            </w:r>
            <w:r w:rsidRPr="005B6145">
              <w:rPr>
                <w:rFonts w:ascii="Times New Roman" w:eastAsia="Times New Roman" w:hAnsi="Times New Roman" w:cs="Times New Roman"/>
                <w:color w:val="000000"/>
                <w:sz w:val="24"/>
                <w:szCs w:val="24"/>
                <w:shd w:val="clear" w:color="auto" w:fill="FFFFFF"/>
                <w:lang w:val="uk-UA" w:eastAsia="ru-RU"/>
              </w:rPr>
              <w:t>грн.</w:t>
            </w:r>
          </w:p>
          <w:p w:rsidR="00AE2F7F" w:rsidRDefault="00AE2F7F"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надбавки, доплати, премії та компенсації відповідно до статті 52 Закону України «Про державну службу»;</w:t>
            </w:r>
          </w:p>
          <w:p w:rsidR="00E05242" w:rsidRPr="00313715" w:rsidRDefault="00AE2F7F" w:rsidP="005B6145">
            <w:pPr>
              <w:tabs>
                <w:tab w:val="left" w:pos="612"/>
              </w:tabs>
              <w:spacing w:after="20"/>
              <w:ind w:left="187" w:right="102"/>
              <w:jc w:val="both"/>
              <w:rPr>
                <w:lang w:val="uk-UA"/>
              </w:rPr>
            </w:pPr>
            <w:r w:rsidRPr="005B6145">
              <w:rPr>
                <w:rFonts w:ascii="Times New Roman" w:eastAsia="Times New Roman" w:hAnsi="Times New Roman" w:cs="Times New Roman"/>
                <w:color w:val="000000"/>
                <w:sz w:val="24"/>
                <w:szCs w:val="24"/>
                <w:shd w:val="clear" w:color="auto" w:fill="FFFFFF"/>
                <w:lang w:val="uk-UA" w:eastAsia="ru-RU"/>
              </w:rPr>
              <w:lastRenderedPageBreak/>
              <w:t xml:space="preserve">надбавка до посадового окладу за ранг державного </w:t>
            </w:r>
            <w:r w:rsidR="005B6145" w:rsidRPr="005B6145">
              <w:rPr>
                <w:rFonts w:ascii="Times New Roman" w:eastAsia="Times New Roman" w:hAnsi="Times New Roman" w:cs="Times New Roman"/>
                <w:color w:val="000000"/>
                <w:sz w:val="24"/>
                <w:szCs w:val="24"/>
                <w:shd w:val="clear" w:color="auto" w:fill="FFFFFF"/>
                <w:lang w:val="uk-UA" w:eastAsia="ru-RU"/>
              </w:rPr>
              <w:t xml:space="preserve">                           </w:t>
            </w:r>
            <w:r w:rsidRPr="005B6145">
              <w:rPr>
                <w:rFonts w:ascii="Times New Roman" w:eastAsia="Times New Roman" w:hAnsi="Times New Roman" w:cs="Times New Roman"/>
                <w:color w:val="000000"/>
                <w:sz w:val="24"/>
                <w:szCs w:val="24"/>
                <w:shd w:val="clear" w:color="auto" w:fill="FFFFFF"/>
                <w:lang w:val="uk-UA" w:eastAsia="ru-RU"/>
              </w:rPr>
              <w:t>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5242" w:rsidTr="00CB2661">
        <w:trPr>
          <w:trHeight w:val="88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строковість чи безстроковість призначення на посаду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30BB7" w:rsidP="00673530">
            <w:pPr>
              <w:pStyle w:val="a7"/>
              <w:jc w:val="both"/>
              <w:rPr>
                <w:lang w:val="uk-UA"/>
              </w:rPr>
            </w:pPr>
            <w:r>
              <w:rPr>
                <w:lang w:val="uk-UA"/>
              </w:rPr>
              <w:t>Безстроково</w:t>
            </w:r>
          </w:p>
          <w:p w:rsidR="00E30BB7" w:rsidRPr="00313715" w:rsidRDefault="00CB2661" w:rsidP="00673530">
            <w:pPr>
              <w:pStyle w:val="a7"/>
              <w:jc w:val="both"/>
              <w:rPr>
                <w:lang w:val="uk-UA"/>
              </w:rPr>
            </w:pPr>
            <w:r>
              <w:rPr>
                <w:rStyle w:val="rvts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05242" w:rsidTr="00CB2661">
        <w:trPr>
          <w:trHeight w:val="957"/>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інформації, необхідної для участі в конкурсі, та строк її подання</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A72F0" w:rsidRPr="00FB3D73" w:rsidRDefault="000A72F0" w:rsidP="000A72F0">
            <w:pPr>
              <w:shd w:val="clear" w:color="auto" w:fill="FFFFFF"/>
              <w:tabs>
                <w:tab w:val="left" w:pos="612"/>
              </w:tabs>
              <w:spacing w:after="20"/>
              <w:ind w:left="187" w:right="102"/>
              <w:jc w:val="both"/>
              <w:rPr>
                <w:rFonts w:ascii="Times New Roman" w:hAnsi="Times New Roman" w:cs="Times New Roman"/>
                <w:sz w:val="24"/>
                <w:szCs w:val="24"/>
              </w:rPr>
            </w:pPr>
            <w:r w:rsidRPr="00FB3D73">
              <w:rPr>
                <w:rFonts w:ascii="Times New Roman" w:hAnsi="Times New Roman" w:cs="Times New Roman"/>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w:t>
            </w:r>
            <w:r>
              <w:rPr>
                <w:rFonts w:ascii="Times New Roman" w:hAnsi="Times New Roman" w:cs="Times New Roman"/>
                <w:sz w:val="24"/>
                <w:szCs w:val="24"/>
                <w:lang w:val="uk-UA"/>
              </w:rPr>
              <w:t>із</w:t>
            </w:r>
            <w:r w:rsidRPr="00FB3D73">
              <w:rPr>
                <w:rFonts w:ascii="Times New Roman" w:hAnsi="Times New Roman" w:cs="Times New Roman"/>
                <w:sz w:val="24"/>
                <w:szCs w:val="24"/>
              </w:rPr>
              <w:t xml:space="preserve"> змінами);</w:t>
            </w:r>
          </w:p>
          <w:p w:rsidR="000A72F0" w:rsidRPr="00FB3D73" w:rsidRDefault="000A72F0" w:rsidP="000A72F0">
            <w:pPr>
              <w:shd w:val="clear" w:color="auto" w:fill="FFFFFF"/>
              <w:tabs>
                <w:tab w:val="left" w:pos="612"/>
              </w:tabs>
              <w:spacing w:after="20"/>
              <w:ind w:left="187" w:right="102"/>
              <w:jc w:val="both"/>
              <w:rPr>
                <w:rFonts w:ascii="Times New Roman" w:hAnsi="Times New Roman" w:cs="Times New Roman"/>
                <w:sz w:val="24"/>
                <w:szCs w:val="24"/>
              </w:rPr>
            </w:pPr>
            <w:r w:rsidRPr="00FB3D73">
              <w:rPr>
                <w:rFonts w:ascii="Times New Roman" w:hAnsi="Times New Roman" w:cs="Times New Roman"/>
                <w:sz w:val="24"/>
                <w:szCs w:val="24"/>
              </w:rPr>
              <w:t>2) резюме за формою згідно з додатком 2</w:t>
            </w:r>
            <w:r w:rsidRPr="00FB3D73">
              <w:rPr>
                <w:rFonts w:ascii="Times New Roman" w:hAnsi="Times New Roman" w:cs="Times New Roman"/>
                <w:sz w:val="24"/>
                <w:szCs w:val="24"/>
                <w:vertAlign w:val="superscript"/>
              </w:rPr>
              <w:t>1</w:t>
            </w:r>
            <w:r w:rsidRPr="00FB3D73">
              <w:rPr>
                <w:rFonts w:ascii="Times New Roman" w:hAnsi="Times New Roman" w:cs="Times New Roman"/>
                <w:sz w:val="24"/>
                <w:szCs w:val="24"/>
              </w:rPr>
              <w:t>, в якому обов’язково зазначається така інформація:</w:t>
            </w:r>
          </w:p>
          <w:p w:rsidR="000A72F0" w:rsidRPr="00FB3D73" w:rsidRDefault="000A72F0" w:rsidP="000A72F0">
            <w:pPr>
              <w:shd w:val="clear" w:color="auto" w:fill="FFFFFF"/>
              <w:tabs>
                <w:tab w:val="left" w:pos="612"/>
              </w:tabs>
              <w:spacing w:after="20"/>
              <w:ind w:left="187" w:right="102"/>
              <w:jc w:val="both"/>
              <w:rPr>
                <w:rFonts w:ascii="Times New Roman" w:hAnsi="Times New Roman" w:cs="Times New Roman"/>
                <w:sz w:val="24"/>
                <w:szCs w:val="24"/>
              </w:rPr>
            </w:pPr>
            <w:r w:rsidRPr="00FB3D73">
              <w:rPr>
                <w:rFonts w:ascii="Times New Roman" w:hAnsi="Times New Roman" w:cs="Times New Roman"/>
                <w:sz w:val="24"/>
                <w:szCs w:val="24"/>
              </w:rPr>
              <w:t>прізвище, ім’я, по батькові кандидата;</w:t>
            </w:r>
          </w:p>
          <w:p w:rsidR="000A72F0" w:rsidRPr="00FB3D73" w:rsidRDefault="000A72F0" w:rsidP="000A72F0">
            <w:pPr>
              <w:shd w:val="clear" w:color="auto" w:fill="FFFFFF"/>
              <w:tabs>
                <w:tab w:val="left" w:pos="612"/>
              </w:tabs>
              <w:spacing w:after="20"/>
              <w:ind w:left="187" w:right="102"/>
              <w:jc w:val="both"/>
              <w:rPr>
                <w:rFonts w:ascii="Times New Roman" w:hAnsi="Times New Roman" w:cs="Times New Roman"/>
                <w:sz w:val="24"/>
                <w:szCs w:val="24"/>
              </w:rPr>
            </w:pPr>
            <w:r w:rsidRPr="00FB3D73">
              <w:rPr>
                <w:rFonts w:ascii="Times New Roman" w:hAnsi="Times New Roman" w:cs="Times New Roman"/>
                <w:sz w:val="24"/>
                <w:szCs w:val="24"/>
              </w:rPr>
              <w:t>реквізити документа, що посвідчує особу та підтверджує громадянство України;</w:t>
            </w:r>
          </w:p>
          <w:p w:rsidR="000A72F0" w:rsidRPr="00FB3D73" w:rsidRDefault="000A72F0" w:rsidP="000A72F0">
            <w:pPr>
              <w:shd w:val="clear" w:color="auto" w:fill="FFFFFF"/>
              <w:tabs>
                <w:tab w:val="left" w:pos="612"/>
              </w:tabs>
              <w:spacing w:after="20"/>
              <w:ind w:left="187" w:right="102"/>
              <w:jc w:val="both"/>
              <w:rPr>
                <w:rFonts w:ascii="Times New Roman" w:hAnsi="Times New Roman" w:cs="Times New Roman"/>
                <w:sz w:val="24"/>
                <w:szCs w:val="24"/>
              </w:rPr>
            </w:pPr>
            <w:r w:rsidRPr="00FB3D73">
              <w:rPr>
                <w:rFonts w:ascii="Times New Roman" w:hAnsi="Times New Roman" w:cs="Times New Roman"/>
                <w:sz w:val="24"/>
                <w:szCs w:val="24"/>
              </w:rPr>
              <w:t>підтвердження наявності відповідного ступеня вищої освіти;</w:t>
            </w:r>
          </w:p>
          <w:p w:rsidR="000A72F0" w:rsidRPr="00FB3D73" w:rsidRDefault="000A72F0" w:rsidP="000A72F0">
            <w:pPr>
              <w:shd w:val="clear" w:color="auto" w:fill="FFFFFF"/>
              <w:tabs>
                <w:tab w:val="left" w:pos="612"/>
              </w:tabs>
              <w:spacing w:after="20"/>
              <w:ind w:left="187" w:right="102"/>
              <w:jc w:val="both"/>
              <w:rPr>
                <w:rFonts w:ascii="Times New Roman" w:hAnsi="Times New Roman" w:cs="Times New Roman"/>
                <w:sz w:val="24"/>
                <w:szCs w:val="24"/>
              </w:rPr>
            </w:pPr>
            <w:r w:rsidRPr="00FB3D73">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A72F0" w:rsidRPr="00FB3D73" w:rsidRDefault="000A72F0" w:rsidP="000A72F0">
            <w:pPr>
              <w:shd w:val="clear" w:color="auto" w:fill="FFFFFF"/>
              <w:tabs>
                <w:tab w:val="left" w:pos="612"/>
              </w:tabs>
              <w:spacing w:after="20"/>
              <w:ind w:left="187" w:right="102"/>
              <w:jc w:val="both"/>
              <w:rPr>
                <w:rFonts w:ascii="Times New Roman" w:hAnsi="Times New Roman" w:cs="Times New Roman"/>
                <w:sz w:val="24"/>
                <w:szCs w:val="24"/>
              </w:rPr>
            </w:pPr>
            <w:r w:rsidRPr="00FB3D73">
              <w:rPr>
                <w:rFonts w:ascii="Times New Roman" w:hAnsi="Times New Roman" w:cs="Times New Roman"/>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A72F0" w:rsidRDefault="000A72F0" w:rsidP="000A72F0">
            <w:pPr>
              <w:shd w:val="clear" w:color="auto" w:fill="FFFFFF"/>
              <w:tabs>
                <w:tab w:val="left" w:pos="612"/>
              </w:tabs>
              <w:spacing w:after="20"/>
              <w:ind w:left="187" w:right="102"/>
              <w:jc w:val="both"/>
              <w:rPr>
                <w:rFonts w:ascii="Times New Roman" w:hAnsi="Times New Roman" w:cs="Times New Roman"/>
                <w:sz w:val="24"/>
                <w:szCs w:val="24"/>
                <w:lang w:val="uk-UA"/>
              </w:rPr>
            </w:pPr>
            <w:r w:rsidRPr="00FB3D73">
              <w:rPr>
                <w:rFonts w:ascii="Times New Roman" w:hAnsi="Times New Roman" w:cs="Times New Roman"/>
                <w:sz w:val="24"/>
                <w:szCs w:val="24"/>
              </w:rPr>
              <w:t>Подача додатків до заяви не є обов’язковою</w:t>
            </w:r>
            <w:r>
              <w:rPr>
                <w:rFonts w:ascii="Times New Roman" w:hAnsi="Times New Roman" w:cs="Times New Roman"/>
                <w:sz w:val="24"/>
                <w:szCs w:val="24"/>
                <w:lang w:val="uk-UA"/>
              </w:rPr>
              <w:t>;</w:t>
            </w:r>
          </w:p>
          <w:p w:rsidR="000A72F0" w:rsidRDefault="000A72F0" w:rsidP="000A72F0">
            <w:pPr>
              <w:shd w:val="clear" w:color="auto" w:fill="FFFFFF"/>
              <w:tabs>
                <w:tab w:val="left" w:pos="612"/>
              </w:tabs>
              <w:spacing w:after="20"/>
              <w:ind w:left="187" w:right="102"/>
              <w:jc w:val="both"/>
              <w:rPr>
                <w:rFonts w:ascii="Times New Roman" w:hAnsi="Times New Roman" w:cs="Times New Roman"/>
                <w:shd w:val="clear" w:color="auto" w:fill="FFFFFF"/>
                <w:lang w:val="uk-UA"/>
              </w:rPr>
            </w:pPr>
            <w:r w:rsidRPr="00FB3D73">
              <w:rPr>
                <w:rFonts w:ascii="Times New Roman" w:hAnsi="Times New Roman" w:cs="Times New Roman"/>
                <w:sz w:val="24"/>
                <w:szCs w:val="24"/>
                <w:shd w:val="clear" w:color="auto" w:fill="FFFFFF"/>
              </w:rPr>
              <w:t>3</w:t>
            </w:r>
            <w:r w:rsidRPr="00FB3D73">
              <w:rPr>
                <w:rStyle w:val="rvts37"/>
                <w:rFonts w:ascii="Times New Roman" w:hAnsi="Times New Roman" w:cs="Times New Roman"/>
                <w:b/>
                <w:bCs/>
                <w:sz w:val="24"/>
                <w:szCs w:val="24"/>
                <w:shd w:val="clear" w:color="auto" w:fill="FFFFFF"/>
                <w:vertAlign w:val="superscript"/>
              </w:rPr>
              <w:t>1</w:t>
            </w:r>
            <w:r w:rsidRPr="00FB3D73">
              <w:rPr>
                <w:rFonts w:ascii="Times New Roman" w:hAnsi="Times New Roman" w:cs="Times New Roman"/>
                <w:sz w:val="24"/>
                <w:szCs w:val="24"/>
                <w:shd w:val="clear" w:color="auto" w:fill="FFFFFF"/>
              </w:rPr>
              <w:t>)</w:t>
            </w:r>
            <w:r w:rsidRPr="00FB3D73">
              <w:rPr>
                <w:rFonts w:ascii="Times New Roman" w:hAnsi="Times New Roman" w:cs="Times New Roman"/>
                <w:shd w:val="clear" w:color="auto" w:fill="FFFFFF"/>
              </w:rPr>
              <w:t xml:space="preserve">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rFonts w:ascii="Times New Roman" w:hAnsi="Times New Roman" w:cs="Times New Roman"/>
                <w:shd w:val="clear" w:color="auto" w:fill="FFFFFF"/>
                <w:lang w:val="uk-UA"/>
              </w:rPr>
              <w:t>.</w:t>
            </w:r>
          </w:p>
          <w:p w:rsidR="000A72F0" w:rsidRPr="002458DA" w:rsidRDefault="000A72F0" w:rsidP="000A72F0">
            <w:pPr>
              <w:shd w:val="clear" w:color="auto" w:fill="FFFFFF"/>
              <w:tabs>
                <w:tab w:val="left" w:pos="612"/>
              </w:tabs>
              <w:spacing w:after="20"/>
              <w:ind w:left="126" w:right="102"/>
              <w:jc w:val="both"/>
              <w:rPr>
                <w:rFonts w:ascii="Times New Roman" w:hAnsi="Times New Roman" w:cs="Times New Roman"/>
                <w:sz w:val="10"/>
                <w:szCs w:val="10"/>
                <w:shd w:val="clear" w:color="auto" w:fill="FFFFFF"/>
                <w:lang w:val="uk-UA"/>
              </w:rPr>
            </w:pPr>
          </w:p>
          <w:p w:rsidR="000A72F0" w:rsidRPr="002458DA" w:rsidRDefault="000A72F0" w:rsidP="000A72F0">
            <w:pPr>
              <w:shd w:val="clear" w:color="auto" w:fill="FFFFFF"/>
              <w:tabs>
                <w:tab w:val="left" w:pos="612"/>
              </w:tabs>
              <w:spacing w:after="20"/>
              <w:ind w:left="126" w:right="102"/>
              <w:jc w:val="both"/>
              <w:rPr>
                <w:rFonts w:ascii="Times New Roman" w:hAnsi="Times New Roman" w:cs="Times New Roman"/>
                <w:sz w:val="24"/>
                <w:szCs w:val="24"/>
                <w:shd w:val="clear" w:color="auto" w:fill="FFFFFF"/>
                <w:lang w:val="uk-UA"/>
              </w:rPr>
            </w:pPr>
            <w:r w:rsidRPr="002458DA">
              <w:rPr>
                <w:rFonts w:ascii="Times New Roman" w:hAnsi="Times New Roman" w:cs="Times New Roman"/>
                <w:sz w:val="24"/>
                <w:szCs w:val="24"/>
                <w:shd w:val="clear" w:color="auto" w:fill="FFFFFF"/>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A72F0" w:rsidRPr="002458DA" w:rsidRDefault="000A72F0" w:rsidP="000A72F0">
            <w:pPr>
              <w:shd w:val="clear" w:color="auto" w:fill="FFFFFF"/>
              <w:tabs>
                <w:tab w:val="left" w:pos="612"/>
              </w:tabs>
              <w:spacing w:after="20"/>
              <w:ind w:left="126" w:right="102"/>
              <w:jc w:val="both"/>
              <w:rPr>
                <w:rFonts w:ascii="Times New Roman" w:hAnsi="Times New Roman" w:cs="Times New Roman"/>
                <w:sz w:val="10"/>
                <w:szCs w:val="10"/>
                <w:shd w:val="clear" w:color="auto" w:fill="FFFFFF"/>
                <w:lang w:val="uk-UA"/>
              </w:rPr>
            </w:pPr>
          </w:p>
          <w:p w:rsidR="000A72F0" w:rsidRPr="002458DA" w:rsidRDefault="000A72F0" w:rsidP="000A72F0">
            <w:pPr>
              <w:pStyle w:val="rvps2"/>
              <w:shd w:val="clear" w:color="auto" w:fill="FFFFFF"/>
              <w:spacing w:before="0" w:beforeAutospacing="0" w:after="150" w:afterAutospacing="0"/>
              <w:ind w:left="126"/>
              <w:jc w:val="both"/>
              <w:rPr>
                <w:lang w:val="uk-UA"/>
              </w:rPr>
            </w:pPr>
            <w:r w:rsidRPr="002458DA">
              <w:t>На електронні документи, що подаються для участі у конкурсі, накладається кваліфікований електронний підпис кандидата.</w:t>
            </w:r>
          </w:p>
          <w:p w:rsidR="000A72F0" w:rsidRPr="002458DA" w:rsidRDefault="000A72F0" w:rsidP="000A72F0">
            <w:pPr>
              <w:pStyle w:val="rvps2"/>
              <w:shd w:val="clear" w:color="auto" w:fill="FFFFFF"/>
              <w:spacing w:before="0" w:beforeAutospacing="0" w:after="150" w:afterAutospacing="0"/>
              <w:ind w:left="126"/>
              <w:jc w:val="both"/>
            </w:pPr>
            <w:bookmarkStart w:id="1" w:name="n1183"/>
            <w:bookmarkEnd w:id="1"/>
            <w:r w:rsidRPr="002458DA">
              <w:lastRenderedPageBreak/>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E05242" w:rsidRPr="007F0A55" w:rsidRDefault="000A72F0" w:rsidP="005C5725">
            <w:pPr>
              <w:shd w:val="clear" w:color="auto" w:fill="FFFFFF"/>
              <w:tabs>
                <w:tab w:val="left" w:pos="612"/>
              </w:tabs>
              <w:spacing w:after="20"/>
              <w:ind w:left="187" w:right="102"/>
              <w:jc w:val="both"/>
              <w:rPr>
                <w:rFonts w:ascii="Times New Roman" w:hAnsi="Times New Roman" w:cs="Times New Roman"/>
                <w:lang w:val="uk-UA"/>
              </w:rPr>
            </w:pPr>
            <w:r w:rsidRPr="007F0A55">
              <w:rPr>
                <w:rFonts w:ascii="Times New Roman" w:hAnsi="Times New Roman" w:cs="Times New Roman"/>
                <w:sz w:val="24"/>
                <w:szCs w:val="24"/>
              </w:rPr>
              <w:t xml:space="preserve">Інформація приймається </w:t>
            </w:r>
            <w:r w:rsidRPr="0066565E">
              <w:rPr>
                <w:rFonts w:ascii="Times New Roman" w:hAnsi="Times New Roman" w:cs="Times New Roman"/>
                <w:b/>
                <w:sz w:val="24"/>
                <w:szCs w:val="24"/>
              </w:rPr>
              <w:t xml:space="preserve">до 17 год. 00 хв. </w:t>
            </w:r>
            <w:r w:rsidR="005C5725" w:rsidRPr="0066565E">
              <w:rPr>
                <w:rFonts w:ascii="Times New Roman" w:hAnsi="Times New Roman" w:cs="Times New Roman"/>
                <w:b/>
                <w:sz w:val="24"/>
                <w:szCs w:val="24"/>
                <w:lang w:val="uk-UA"/>
              </w:rPr>
              <w:t>26</w:t>
            </w:r>
            <w:r w:rsidR="007F0A55" w:rsidRPr="0066565E">
              <w:rPr>
                <w:rFonts w:ascii="Times New Roman" w:hAnsi="Times New Roman" w:cs="Times New Roman"/>
                <w:b/>
                <w:sz w:val="24"/>
                <w:szCs w:val="24"/>
                <w:lang w:val="uk-UA"/>
              </w:rPr>
              <w:t xml:space="preserve"> </w:t>
            </w:r>
            <w:r w:rsidR="005C5725" w:rsidRPr="0066565E">
              <w:rPr>
                <w:rFonts w:ascii="Times New Roman" w:hAnsi="Times New Roman" w:cs="Times New Roman"/>
                <w:b/>
                <w:sz w:val="24"/>
                <w:szCs w:val="24"/>
                <w:lang w:val="uk-UA"/>
              </w:rPr>
              <w:t>жовтня</w:t>
            </w:r>
            <w:r w:rsidRPr="0066565E">
              <w:rPr>
                <w:rFonts w:ascii="Times New Roman" w:hAnsi="Times New Roman" w:cs="Times New Roman"/>
                <w:b/>
                <w:sz w:val="24"/>
                <w:szCs w:val="24"/>
                <w:lang w:val="uk-UA"/>
              </w:rPr>
              <w:t xml:space="preserve"> </w:t>
            </w:r>
            <w:r w:rsidRPr="0066565E">
              <w:rPr>
                <w:rFonts w:ascii="Times New Roman" w:hAnsi="Times New Roman" w:cs="Times New Roman"/>
                <w:b/>
                <w:sz w:val="24"/>
                <w:szCs w:val="24"/>
              </w:rPr>
              <w:t xml:space="preserve"> 2021 року</w:t>
            </w:r>
            <w:r w:rsidRPr="0066565E">
              <w:rPr>
                <w:rFonts w:ascii="Times New Roman" w:hAnsi="Times New Roman" w:cs="Times New Roman"/>
                <w:b/>
                <w:sz w:val="24"/>
                <w:szCs w:val="24"/>
                <w:lang w:val="uk-UA"/>
              </w:rPr>
              <w:t>.</w:t>
            </w:r>
          </w:p>
        </w:tc>
      </w:tr>
      <w:tr w:rsidR="00E05242" w:rsidTr="00CB2661">
        <w:trPr>
          <w:trHeight w:val="92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Додаткові (необов’язкові) документи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13715" w:rsidRDefault="00295118" w:rsidP="00673530">
            <w:pPr>
              <w:pStyle w:val="a7"/>
              <w:jc w:val="both"/>
              <w:rPr>
                <w:lang w:val="uk-UA"/>
              </w:rPr>
            </w:pPr>
            <w: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5242" w:rsidTr="00CB2661">
        <w:trPr>
          <w:trHeight w:val="151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62E6" w:rsidRDefault="00CB2661" w:rsidP="00CB2661">
            <w:pPr>
              <w:spacing w:after="0" w:line="240" w:lineRule="auto"/>
              <w:ind w:left="127" w:right="-35"/>
              <w:rPr>
                <w:rFonts w:ascii="Times New Roman" w:eastAsia="Times New Roman" w:hAnsi="Times New Roman" w:cs="Times New Roman"/>
                <w:sz w:val="24"/>
                <w:szCs w:val="24"/>
              </w:rPr>
            </w:pPr>
            <w:bookmarkStart w:id="2" w:name="_heading=h.gjdgxs" w:colFirst="0" w:colLast="0"/>
            <w:bookmarkEnd w:id="2"/>
            <w:r w:rsidRPr="00CB2661">
              <w:rPr>
                <w:rFonts w:ascii="Times New Roman" w:eastAsia="Times New Roman" w:hAnsi="Times New Roman" w:cs="Times New Roman"/>
                <w:sz w:val="24"/>
                <w:szCs w:val="24"/>
              </w:rPr>
              <w:t xml:space="preserve">Дата і час початку проведення тестування кандидатів. </w:t>
            </w:r>
          </w:p>
          <w:p w:rsidR="004F33EB" w:rsidRDefault="004F33EB" w:rsidP="00CB2661">
            <w:pPr>
              <w:spacing w:after="0" w:line="240" w:lineRule="auto"/>
              <w:ind w:left="127" w:right="-35"/>
              <w:rPr>
                <w:rFonts w:ascii="Times New Roman" w:eastAsia="Times New Roman" w:hAnsi="Times New Roman" w:cs="Times New Roman"/>
                <w:sz w:val="24"/>
                <w:szCs w:val="24"/>
                <w:lang w:val="uk-UA"/>
              </w:rPr>
            </w:pPr>
          </w:p>
          <w:p w:rsidR="009E7B7A" w:rsidRDefault="00CB2661"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 xml:space="preserve">Місце або спосіб проведення тестування. </w:t>
            </w:r>
          </w:p>
          <w:p w:rsidR="009E7B7A" w:rsidRDefault="009E7B7A" w:rsidP="00CB2661">
            <w:pPr>
              <w:spacing w:after="0" w:line="240" w:lineRule="auto"/>
              <w:ind w:left="127" w:right="-35"/>
              <w:rPr>
                <w:rFonts w:ascii="Times New Roman" w:eastAsia="Times New Roman" w:hAnsi="Times New Roman" w:cs="Times New Roman"/>
                <w:sz w:val="24"/>
                <w:szCs w:val="24"/>
              </w:rPr>
            </w:pPr>
          </w:p>
          <w:p w:rsidR="004F33EB" w:rsidRDefault="004F33EB" w:rsidP="00CB2661">
            <w:pPr>
              <w:spacing w:after="0" w:line="240" w:lineRule="auto"/>
              <w:ind w:left="127" w:right="-35"/>
              <w:rPr>
                <w:rFonts w:ascii="Times New Roman" w:eastAsia="Times New Roman" w:hAnsi="Times New Roman" w:cs="Times New Roman"/>
                <w:sz w:val="24"/>
                <w:szCs w:val="24"/>
                <w:lang w:val="uk-UA"/>
              </w:rPr>
            </w:pPr>
          </w:p>
          <w:p w:rsidR="00E05242" w:rsidRDefault="00CB2661"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Місце або спосіб проведення співбесіди (із зазначенням електронної платформи для комунікації дистанційно)</w:t>
            </w:r>
          </w:p>
          <w:p w:rsidR="00AE62E6" w:rsidRDefault="00AE62E6" w:rsidP="00CB2661">
            <w:pPr>
              <w:spacing w:after="0" w:line="240" w:lineRule="auto"/>
              <w:ind w:left="127" w:right="-35"/>
              <w:rPr>
                <w:rFonts w:ascii="Times New Roman" w:eastAsia="Times New Roman" w:hAnsi="Times New Roman" w:cs="Times New Roman"/>
                <w:sz w:val="24"/>
                <w:szCs w:val="24"/>
              </w:rPr>
            </w:pPr>
          </w:p>
          <w:p w:rsidR="000F669A" w:rsidRDefault="00AE62E6" w:rsidP="00CB2661">
            <w:pPr>
              <w:spacing w:after="0" w:line="240" w:lineRule="auto"/>
              <w:ind w:left="127" w:right="-35"/>
              <w:rPr>
                <w:rFonts w:ascii="Times New Roman" w:eastAsia="Times New Roman" w:hAnsi="Times New Roman" w:cs="Times New Roman"/>
                <w:sz w:val="24"/>
                <w:szCs w:val="24"/>
              </w:rPr>
            </w:pPr>
            <w:r w:rsidRPr="00AE62E6">
              <w:rPr>
                <w:rFonts w:ascii="Times New Roman" w:eastAsia="Times New Roman" w:hAnsi="Times New Roman" w:cs="Times New Roman"/>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EA077D" w:rsidRDefault="00EA077D" w:rsidP="000F669A">
            <w:pPr>
              <w:spacing w:after="0" w:line="240" w:lineRule="auto"/>
              <w:ind w:left="127" w:right="-35"/>
              <w:rPr>
                <w:rFonts w:ascii="Times New Roman" w:eastAsia="Times New Roman" w:hAnsi="Times New Roman" w:cs="Times New Roman"/>
                <w:sz w:val="24"/>
                <w:szCs w:val="24"/>
                <w:highlight w:val="yellow"/>
              </w:rPr>
            </w:pP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53D3" w:rsidRPr="0066565E" w:rsidRDefault="005C5725" w:rsidP="003F53D3">
            <w:pPr>
              <w:spacing w:after="20"/>
              <w:ind w:left="187" w:right="125"/>
              <w:rPr>
                <w:rFonts w:ascii="Times New Roman" w:hAnsi="Times New Roman" w:cs="Times New Roman"/>
                <w:b/>
                <w:sz w:val="24"/>
                <w:szCs w:val="24"/>
              </w:rPr>
            </w:pPr>
            <w:r w:rsidRPr="0066565E">
              <w:rPr>
                <w:rFonts w:ascii="Times New Roman" w:hAnsi="Times New Roman" w:cs="Times New Roman"/>
                <w:b/>
                <w:sz w:val="24"/>
                <w:szCs w:val="24"/>
                <w:lang w:val="uk-UA"/>
              </w:rPr>
              <w:t>28</w:t>
            </w:r>
            <w:r w:rsidR="007F0A55" w:rsidRPr="0066565E">
              <w:rPr>
                <w:rFonts w:ascii="Times New Roman" w:hAnsi="Times New Roman" w:cs="Times New Roman"/>
                <w:b/>
                <w:sz w:val="24"/>
                <w:szCs w:val="24"/>
                <w:lang w:val="uk-UA"/>
              </w:rPr>
              <w:t xml:space="preserve"> </w:t>
            </w:r>
            <w:r w:rsidRPr="0066565E">
              <w:rPr>
                <w:rFonts w:ascii="Times New Roman" w:hAnsi="Times New Roman" w:cs="Times New Roman"/>
                <w:b/>
                <w:sz w:val="24"/>
                <w:szCs w:val="24"/>
                <w:lang w:val="uk-UA"/>
              </w:rPr>
              <w:t>жовтня</w:t>
            </w:r>
            <w:r w:rsidR="003F53D3" w:rsidRPr="0066565E">
              <w:rPr>
                <w:rFonts w:ascii="Times New Roman" w:hAnsi="Times New Roman" w:cs="Times New Roman"/>
                <w:b/>
                <w:sz w:val="24"/>
                <w:szCs w:val="24"/>
              </w:rPr>
              <w:t xml:space="preserve">  2021 року  09 год. 00 хв. </w:t>
            </w:r>
          </w:p>
          <w:p w:rsidR="0014525E" w:rsidRPr="00584625" w:rsidRDefault="0014525E" w:rsidP="0014525E">
            <w:pPr>
              <w:spacing w:after="20"/>
              <w:ind w:left="187" w:right="125"/>
              <w:rPr>
                <w:color w:val="FF0000"/>
                <w:sz w:val="16"/>
                <w:szCs w:val="16"/>
              </w:rPr>
            </w:pPr>
          </w:p>
          <w:p w:rsidR="004F33EB" w:rsidRDefault="004F33EB" w:rsidP="004F33EB">
            <w:pPr>
              <w:spacing w:after="20"/>
              <w:ind w:left="187" w:right="125"/>
              <w:jc w:val="both"/>
              <w:rPr>
                <w:sz w:val="24"/>
                <w:szCs w:val="24"/>
                <w:lang w:val="uk-UA"/>
              </w:rPr>
            </w:pPr>
          </w:p>
          <w:p w:rsidR="004F33EB" w:rsidRPr="004F33EB" w:rsidRDefault="004F33EB"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тестування за фізичної присутності кандидатів)</w:t>
            </w:r>
          </w:p>
          <w:p w:rsidR="004F33EB" w:rsidRPr="004F33EB" w:rsidRDefault="004F33EB" w:rsidP="0014525E">
            <w:pPr>
              <w:spacing w:after="20"/>
              <w:ind w:left="187" w:right="125"/>
              <w:rPr>
                <w:color w:val="FF0000"/>
                <w:sz w:val="24"/>
                <w:szCs w:val="24"/>
              </w:rPr>
            </w:pPr>
          </w:p>
          <w:p w:rsidR="0014525E" w:rsidRPr="004F33EB" w:rsidRDefault="0014525E"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w:t>
            </w:r>
            <w:r w:rsidR="004F33EB" w:rsidRPr="004F33EB">
              <w:rPr>
                <w:rFonts w:ascii="Times New Roman" w:eastAsia="Times New Roman" w:hAnsi="Times New Roman" w:cs="Times New Roman"/>
                <w:sz w:val="24"/>
                <w:szCs w:val="24"/>
              </w:rPr>
              <w:t xml:space="preserve"> (проведення співбесіди</w:t>
            </w:r>
            <w:r w:rsidRPr="004F33EB">
              <w:rPr>
                <w:rFonts w:ascii="Times New Roman" w:eastAsia="Times New Roman" w:hAnsi="Times New Roman" w:cs="Times New Roman"/>
                <w:sz w:val="24"/>
                <w:szCs w:val="24"/>
              </w:rPr>
              <w:t xml:space="preserve"> за фізичної присутності кандидатів)</w:t>
            </w:r>
          </w:p>
          <w:p w:rsidR="0014525E" w:rsidRDefault="0014525E" w:rsidP="0014525E">
            <w:pPr>
              <w:spacing w:after="20"/>
              <w:ind w:left="187" w:right="125"/>
              <w:rPr>
                <w:sz w:val="24"/>
                <w:szCs w:val="24"/>
              </w:rPr>
            </w:pPr>
          </w:p>
          <w:p w:rsidR="00386753" w:rsidRDefault="00386753" w:rsidP="00386753">
            <w:pPr>
              <w:spacing w:after="20"/>
              <w:ind w:left="187" w:right="125"/>
              <w:jc w:val="both"/>
              <w:rPr>
                <w:rFonts w:ascii="Times New Roman" w:eastAsia="Times New Roman" w:hAnsi="Times New Roman" w:cs="Times New Roman"/>
                <w:sz w:val="24"/>
                <w:szCs w:val="24"/>
                <w:lang w:val="uk-UA"/>
              </w:rPr>
            </w:pPr>
          </w:p>
          <w:p w:rsidR="00386753" w:rsidRPr="004F33EB" w:rsidRDefault="00386753" w:rsidP="00386753">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співбесіди за фізичної присутності кандидатів)</w:t>
            </w:r>
          </w:p>
          <w:p w:rsidR="00E05242" w:rsidRPr="00386753" w:rsidRDefault="00E05242" w:rsidP="0014525E">
            <w:pPr>
              <w:pStyle w:val="a7"/>
              <w:jc w:val="both"/>
            </w:pPr>
          </w:p>
        </w:tc>
      </w:tr>
      <w:tr w:rsidR="00E05242" w:rsidTr="00CB2661">
        <w:trPr>
          <w:trHeight w:val="1810"/>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0F669A" w:rsidP="000F669A">
            <w:pPr>
              <w:spacing w:after="0" w:line="240" w:lineRule="auto"/>
              <w:ind w:left="127" w:right="126"/>
              <w:jc w:val="both"/>
              <w:rPr>
                <w:rFonts w:ascii="Times New Roman" w:eastAsia="Times New Roman" w:hAnsi="Times New Roman" w:cs="Times New Roman"/>
                <w:sz w:val="24"/>
                <w:szCs w:val="24"/>
              </w:rPr>
            </w:pPr>
            <w:r w:rsidRPr="000F669A">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F7D9D" w:rsidRDefault="00E05242" w:rsidP="00FF7D9D">
            <w:pPr>
              <w:rPr>
                <w:sz w:val="24"/>
                <w:szCs w:val="24"/>
              </w:rPr>
            </w:pPr>
            <w:r>
              <w:rPr>
                <w:lang w:val="uk-UA"/>
              </w:rPr>
              <w:t xml:space="preserve"> </w:t>
            </w:r>
            <w:r w:rsidR="00FF7D9D" w:rsidRPr="00FF7D9D">
              <w:rPr>
                <w:rFonts w:ascii="Times New Roman" w:eastAsia="Times New Roman" w:hAnsi="Times New Roman" w:cs="Times New Roman"/>
                <w:sz w:val="24"/>
                <w:szCs w:val="24"/>
              </w:rPr>
              <w:t>Лебідь Юлія Григорівна, тел. (0532) 64 12 42, dkzrcadri@ukr.net</w:t>
            </w:r>
          </w:p>
          <w:p w:rsidR="00E05242" w:rsidRPr="00FF7D9D" w:rsidRDefault="00E05242" w:rsidP="00673530">
            <w:pPr>
              <w:pStyle w:val="a7"/>
              <w:spacing w:before="0" w:beforeAutospacing="0" w:after="0" w:afterAutospacing="0"/>
            </w:pPr>
          </w:p>
        </w:tc>
      </w:tr>
      <w:tr w:rsidR="00295118" w:rsidTr="00295118">
        <w:trPr>
          <w:trHeight w:val="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95118" w:rsidRDefault="00295118"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вимоги</w:t>
            </w:r>
          </w:p>
        </w:tc>
      </w:tr>
      <w:tr w:rsidR="00E05242" w:rsidTr="00295118">
        <w:trPr>
          <w:trHeight w:val="45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13715" w:rsidRDefault="00295118" w:rsidP="00673530">
            <w:pPr>
              <w:pStyle w:val="a7"/>
              <w:rPr>
                <w:lang w:val="uk-UA"/>
              </w:rPr>
            </w:pPr>
            <w:r>
              <w:t>Освіта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73B8" w:rsidRDefault="007742DD" w:rsidP="00EC73B8">
            <w:pPr>
              <w:spacing w:after="0" w:line="240" w:lineRule="auto"/>
              <w:ind w:left="187" w:right="125"/>
              <w:jc w:val="both"/>
              <w:rPr>
                <w:rFonts w:ascii="Times New Roman" w:eastAsia="Times New Roman" w:hAnsi="Times New Roman" w:cs="Times New Roman"/>
                <w:sz w:val="24"/>
                <w:szCs w:val="24"/>
              </w:rPr>
            </w:pPr>
            <w:r w:rsidRPr="000341BC">
              <w:rPr>
                <w:rFonts w:ascii="Times New Roman" w:eastAsia="Times New Roman" w:hAnsi="Times New Roman" w:cs="Times New Roman"/>
                <w:color w:val="000000"/>
                <w:sz w:val="24"/>
                <w:szCs w:val="24"/>
              </w:rPr>
              <w:t>не нижче магістра</w:t>
            </w:r>
          </w:p>
        </w:tc>
      </w:tr>
      <w:tr w:rsidR="00E05242" w:rsidTr="00295118">
        <w:trPr>
          <w:trHeight w:val="48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1352C9" w:rsidRDefault="00295118" w:rsidP="00673530">
            <w:pPr>
              <w:pStyle w:val="a7"/>
              <w:jc w:val="both"/>
              <w:rPr>
                <w:lang w:val="uk-UA"/>
              </w:rPr>
            </w:pPr>
            <w:r>
              <w:t>Досвід роботи</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2DD" w:rsidRDefault="00EC73B8" w:rsidP="007742DD">
            <w:pPr>
              <w:spacing w:after="0" w:line="240" w:lineRule="auto"/>
              <w:ind w:left="187" w:right="12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highlight w:val="white"/>
                <w:lang w:val="uk-UA"/>
              </w:rPr>
              <w:t xml:space="preserve"> </w:t>
            </w:r>
            <w:r w:rsidR="007742DD" w:rsidRPr="000341BC">
              <w:rPr>
                <w:rFonts w:ascii="Times New Roman" w:eastAsia="Times New Roman" w:hAnsi="Times New Roman" w:cs="Times New Roman"/>
                <w:color w:val="000000"/>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E05242" w:rsidRPr="00EC73B8" w:rsidRDefault="00E05242" w:rsidP="00EC73B8">
            <w:pPr>
              <w:spacing w:after="0" w:line="240" w:lineRule="auto"/>
              <w:ind w:right="125"/>
              <w:jc w:val="both"/>
              <w:rPr>
                <w:rFonts w:ascii="Times New Roman" w:eastAsia="Times New Roman" w:hAnsi="Times New Roman" w:cs="Times New Roman"/>
                <w:sz w:val="24"/>
                <w:szCs w:val="24"/>
                <w:highlight w:val="white"/>
                <w:lang w:val="uk-UA"/>
              </w:rPr>
            </w:pPr>
          </w:p>
        </w:tc>
      </w:tr>
      <w:tr w:rsidR="00E05242" w:rsidTr="00295118">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295118" w:rsidP="00C14EB4">
            <w:pPr>
              <w:spacing w:after="0"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Володіння державною мовою</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0698B" w:rsidRDefault="00E05242" w:rsidP="00C14EB4">
            <w:pPr>
              <w:spacing w:after="0" w:line="240" w:lineRule="auto"/>
              <w:ind w:left="187" w:right="125"/>
              <w:jc w:val="both"/>
              <w:rPr>
                <w:rFonts w:ascii="Times New Roman" w:eastAsia="Times New Roman" w:hAnsi="Times New Roman" w:cs="Times New Roman"/>
                <w:sz w:val="24"/>
                <w:szCs w:val="24"/>
                <w:highlight w:val="white"/>
              </w:rPr>
            </w:pPr>
            <w:r w:rsidRPr="0030698B">
              <w:rPr>
                <w:rFonts w:ascii="Times New Roman" w:eastAsia="Times New Roman" w:hAnsi="Times New Roman" w:cs="Times New Roman"/>
                <w:sz w:val="24"/>
                <w:szCs w:val="24"/>
                <w:highlight w:val="white"/>
              </w:rPr>
              <w:t>вільне володіння державною мовою</w:t>
            </w:r>
          </w:p>
        </w:tc>
      </w:tr>
      <w:tr w:rsidR="00E05242" w:rsidTr="00295118">
        <w:trPr>
          <w:trHeight w:val="25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C22274" w:rsidP="00C14EB4">
            <w:pPr>
              <w:spacing w:after="0" w:line="240" w:lineRule="auto"/>
              <w:ind w:right="270"/>
              <w:jc w:val="center"/>
              <w:rPr>
                <w:rFonts w:ascii="Times New Roman" w:eastAsia="Times New Roman" w:hAnsi="Times New Roman" w:cs="Times New Roman"/>
                <w:b/>
                <w:sz w:val="24"/>
                <w:szCs w:val="24"/>
              </w:rPr>
            </w:pPr>
            <w:hyperlink r:id="rId5">
              <w:r w:rsidR="00E05242">
                <w:rPr>
                  <w:rFonts w:ascii="Times New Roman" w:eastAsia="Times New Roman" w:hAnsi="Times New Roman" w:cs="Times New Roman"/>
                  <w:b/>
                  <w:sz w:val="24"/>
                  <w:szCs w:val="24"/>
                </w:rPr>
                <w:t>Вимоги до компетентності</w:t>
              </w:r>
            </w:hyperlink>
          </w:p>
        </w:tc>
      </w:tr>
      <w:tr w:rsidR="00E05242"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005F1C"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5F1C" w:rsidRDefault="00005F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5F1C" w:rsidRDefault="00005F1C">
            <w:pPr>
              <w:spacing w:after="0" w:line="240" w:lineRule="auto"/>
              <w:ind w:left="11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Анал</w:t>
            </w:r>
            <w:r>
              <w:rPr>
                <w:rFonts w:ascii="Times New Roman" w:eastAsia="Times New Roman" w:hAnsi="Times New Roman" w:cs="Times New Roman"/>
                <w:sz w:val="24"/>
                <w:szCs w:val="24"/>
                <w:lang w:val="uk-UA"/>
              </w:rPr>
              <w:t>ітичні здібності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5F1C" w:rsidRDefault="00005F1C" w:rsidP="000A72F0">
            <w:pPr>
              <w:widowControl w:val="0"/>
              <w:numPr>
                <w:ilvl w:val="0"/>
                <w:numId w:val="4"/>
              </w:numPr>
              <w:tabs>
                <w:tab w:val="left" w:pos="282"/>
              </w:tabs>
              <w:spacing w:after="0" w:line="240" w:lineRule="auto"/>
              <w:ind w:left="146" w:right="272" w:firstLine="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005F1C" w:rsidRDefault="00005F1C" w:rsidP="000A72F0">
            <w:pPr>
              <w:widowControl w:val="0"/>
              <w:numPr>
                <w:ilvl w:val="0"/>
                <w:numId w:val="4"/>
              </w:numPr>
              <w:tabs>
                <w:tab w:val="left" w:pos="431"/>
                <w:tab w:val="left" w:pos="713"/>
                <w:tab w:val="left" w:pos="3509"/>
              </w:tabs>
              <w:spacing w:after="0" w:line="240" w:lineRule="auto"/>
              <w:ind w:left="146" w:right="272" w:firstLine="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вміння встановлювати причинно-наслідкові зв’язки;</w:t>
            </w:r>
          </w:p>
          <w:p w:rsidR="00005F1C" w:rsidRPr="000A72F0" w:rsidRDefault="00005F1C" w:rsidP="000A72F0">
            <w:pPr>
              <w:pStyle w:val="a8"/>
              <w:numPr>
                <w:ilvl w:val="0"/>
                <w:numId w:val="4"/>
              </w:numPr>
              <w:tabs>
                <w:tab w:val="left" w:pos="414"/>
              </w:tabs>
              <w:spacing w:after="0" w:line="240" w:lineRule="auto"/>
              <w:ind w:left="146" w:right="125" w:firstLine="214"/>
              <w:rPr>
                <w:rFonts w:ascii="Times New Roman" w:eastAsia="Times New Roman" w:hAnsi="Times New Roman" w:cs="Times New Roman"/>
                <w:sz w:val="24"/>
                <w:szCs w:val="24"/>
              </w:rPr>
            </w:pPr>
            <w:r w:rsidRPr="000A72F0">
              <w:rPr>
                <w:rFonts w:ascii="Times New Roman" w:eastAsia="Times New Roman" w:hAnsi="Times New Roman" w:cs="Times New Roman"/>
                <w:color w:val="000000"/>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C06BAD"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8D3E51" w:rsidRDefault="00C06BAD" w:rsidP="002A48C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2. </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результатів</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0A72F0" w:rsidP="000A72F0">
            <w:pPr>
              <w:widowControl w:val="0"/>
              <w:numPr>
                <w:ilvl w:val="0"/>
                <w:numId w:val="4"/>
              </w:numPr>
              <w:pBdr>
                <w:top w:val="nil"/>
                <w:left w:val="nil"/>
                <w:bottom w:val="nil"/>
                <w:right w:val="nil"/>
                <w:between w:val="nil"/>
              </w:pBdr>
              <w:tabs>
                <w:tab w:val="left" w:pos="461"/>
                <w:tab w:val="left" w:pos="463"/>
                <w:tab w:val="left" w:pos="1825"/>
                <w:tab w:val="left" w:pos="2369"/>
                <w:tab w:val="left" w:pos="3503"/>
                <w:tab w:val="left" w:pos="4725"/>
              </w:tabs>
              <w:spacing w:after="0" w:line="240" w:lineRule="auto"/>
              <w:ind w:left="146" w:right="272" w:firstLine="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C06BAD">
              <w:rPr>
                <w:rFonts w:ascii="Times New Roman" w:eastAsia="Times New Roman" w:hAnsi="Times New Roman" w:cs="Times New Roman"/>
                <w:color w:val="000000"/>
                <w:sz w:val="24"/>
                <w:szCs w:val="24"/>
              </w:rPr>
              <w:t>здатність до чіткого бачення результату діяльності;</w:t>
            </w:r>
          </w:p>
          <w:p w:rsidR="00C06BAD" w:rsidRDefault="00C06BAD" w:rsidP="000A72F0">
            <w:pPr>
              <w:widowControl w:val="0"/>
              <w:numPr>
                <w:ilvl w:val="0"/>
                <w:numId w:val="4"/>
              </w:numPr>
              <w:pBdr>
                <w:top w:val="nil"/>
                <w:left w:val="nil"/>
                <w:bottom w:val="nil"/>
                <w:right w:val="nil"/>
                <w:between w:val="nil"/>
              </w:pBdr>
              <w:tabs>
                <w:tab w:val="left" w:pos="420"/>
              </w:tabs>
              <w:spacing w:after="0" w:line="240" w:lineRule="auto"/>
              <w:ind w:left="146" w:right="272" w:firstLine="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фокусувати зусилля для досягнення результату діяльності;</w:t>
            </w:r>
          </w:p>
          <w:p w:rsidR="00C06BAD" w:rsidRDefault="000A72F0" w:rsidP="000A72F0">
            <w:pPr>
              <w:widowControl w:val="0"/>
              <w:numPr>
                <w:ilvl w:val="0"/>
                <w:numId w:val="4"/>
              </w:numPr>
              <w:pBdr>
                <w:top w:val="nil"/>
                <w:left w:val="nil"/>
                <w:bottom w:val="nil"/>
                <w:right w:val="nil"/>
                <w:between w:val="nil"/>
              </w:pBdr>
              <w:tabs>
                <w:tab w:val="left" w:pos="483"/>
                <w:tab w:val="left" w:pos="485"/>
                <w:tab w:val="left" w:pos="1583"/>
                <w:tab w:val="left" w:pos="3123"/>
                <w:tab w:val="left" w:pos="3654"/>
                <w:tab w:val="left" w:pos="5198"/>
              </w:tabs>
              <w:spacing w:after="0" w:line="240" w:lineRule="auto"/>
              <w:ind w:left="146" w:right="272" w:firstLine="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C06BAD">
              <w:rPr>
                <w:rFonts w:ascii="Times New Roman" w:eastAsia="Times New Roman" w:hAnsi="Times New Roman" w:cs="Times New Roman"/>
                <w:color w:val="000000"/>
                <w:sz w:val="24"/>
                <w:szCs w:val="24"/>
              </w:rPr>
              <w:t>вміння запобігати та ефективно долати перешкоди</w:t>
            </w:r>
          </w:p>
        </w:tc>
      </w:tr>
      <w:tr w:rsidR="00C06BAD"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8D3E51" w:rsidRDefault="00C06BAD" w:rsidP="002A48C8">
            <w:pPr>
              <w:spacing w:after="0" w:line="240" w:lineRule="auto"/>
              <w:jc w:val="center"/>
              <w:rPr>
                <w:rFonts w:ascii="Times New Roman" w:eastAsia="Times New Roman" w:hAnsi="Times New Roman" w:cs="Times New Roman"/>
                <w:color w:val="FF0000"/>
                <w:sz w:val="24"/>
                <w:szCs w:val="24"/>
              </w:rPr>
            </w:pPr>
            <w:r w:rsidRPr="008D3E51">
              <w:rPr>
                <w:rFonts w:ascii="Times New Roman" w:eastAsia="Times New Roman" w:hAnsi="Times New Roman" w:cs="Times New Roman"/>
                <w:sz w:val="24"/>
                <w:szCs w:val="24"/>
                <w:lang w:val="uk-UA"/>
              </w:rPr>
              <w:t>3</w:t>
            </w:r>
            <w:r w:rsidRPr="008D3E51">
              <w:rPr>
                <w:rFonts w:ascii="Times New Roman" w:eastAsia="Times New Roman" w:hAnsi="Times New Roman" w:cs="Times New Roman"/>
                <w:color w:val="FF0000"/>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pBdr>
                <w:top w:val="nil"/>
                <w:left w:val="nil"/>
                <w:bottom w:val="nil"/>
                <w:right w:val="nil"/>
                <w:between w:val="nil"/>
              </w:pBdr>
              <w:tabs>
                <w:tab w:val="left" w:pos="1903"/>
              </w:tabs>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Комунікація та</w:t>
            </w:r>
          </w:p>
          <w:p w:rsidR="00C06BAD" w:rsidRDefault="00C06BAD" w:rsidP="002A48C8">
            <w:pPr>
              <w:pBdr>
                <w:top w:val="nil"/>
                <w:left w:val="nil"/>
                <w:bottom w:val="nil"/>
                <w:right w:val="nil"/>
                <w:between w:val="nil"/>
              </w:pBdr>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0A72F0">
            <w:pPr>
              <w:widowControl w:val="0"/>
              <w:numPr>
                <w:ilvl w:val="0"/>
                <w:numId w:val="4"/>
              </w:numPr>
              <w:pBdr>
                <w:top w:val="nil"/>
                <w:left w:val="nil"/>
                <w:bottom w:val="nil"/>
                <w:right w:val="nil"/>
                <w:between w:val="nil"/>
              </w:pBdr>
              <w:tabs>
                <w:tab w:val="left" w:pos="420"/>
              </w:tabs>
              <w:spacing w:after="0" w:line="240" w:lineRule="auto"/>
              <w:ind w:left="146" w:right="272" w:firstLine="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визначати заінтересовані і впливові сторони та розбудовувати партнерські відносини;</w:t>
            </w:r>
          </w:p>
          <w:p w:rsidR="00C06BAD" w:rsidRDefault="00C06BAD" w:rsidP="000A72F0">
            <w:pPr>
              <w:widowControl w:val="0"/>
              <w:numPr>
                <w:ilvl w:val="0"/>
                <w:numId w:val="4"/>
              </w:numPr>
              <w:pBdr>
                <w:top w:val="nil"/>
                <w:left w:val="nil"/>
                <w:bottom w:val="nil"/>
                <w:right w:val="nil"/>
                <w:between w:val="nil"/>
              </w:pBdr>
              <w:tabs>
                <w:tab w:val="left" w:pos="269"/>
              </w:tabs>
              <w:spacing w:after="0" w:line="240" w:lineRule="auto"/>
              <w:ind w:left="146" w:right="272" w:firstLine="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ефективно взаємодіяти – дослухатися, сприймати та викладати думку;</w:t>
            </w:r>
          </w:p>
          <w:p w:rsidR="00C06BAD" w:rsidRDefault="00C06BAD" w:rsidP="000A72F0">
            <w:pPr>
              <w:widowControl w:val="0"/>
              <w:numPr>
                <w:ilvl w:val="0"/>
                <w:numId w:val="4"/>
              </w:numPr>
              <w:pBdr>
                <w:top w:val="nil"/>
                <w:left w:val="nil"/>
                <w:bottom w:val="nil"/>
                <w:right w:val="nil"/>
                <w:between w:val="nil"/>
              </w:pBdr>
              <w:tabs>
                <w:tab w:val="left" w:pos="271"/>
              </w:tabs>
              <w:spacing w:after="0" w:line="240" w:lineRule="auto"/>
              <w:ind w:left="146" w:right="272" w:firstLine="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публічно виступати перед аудиторією;</w:t>
            </w:r>
          </w:p>
          <w:p w:rsidR="00C06BAD" w:rsidRDefault="00C06BAD" w:rsidP="000A72F0">
            <w:pPr>
              <w:widowControl w:val="0"/>
              <w:numPr>
                <w:ilvl w:val="0"/>
                <w:numId w:val="4"/>
              </w:numPr>
              <w:pBdr>
                <w:top w:val="nil"/>
                <w:left w:val="nil"/>
                <w:bottom w:val="nil"/>
                <w:right w:val="nil"/>
                <w:between w:val="nil"/>
              </w:pBdr>
              <w:tabs>
                <w:tab w:val="left" w:pos="353"/>
              </w:tabs>
              <w:spacing w:after="0" w:line="240" w:lineRule="auto"/>
              <w:ind w:left="146" w:right="272" w:firstLine="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переконувати інших за допомогою аргументів та послідовної комунікації</w:t>
            </w:r>
          </w:p>
        </w:tc>
      </w:tr>
      <w:tr w:rsidR="00C06BAD"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6305ED" w:rsidRDefault="00C06BAD" w:rsidP="002A48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Pr="006305ED">
              <w:rPr>
                <w:rFonts w:ascii="Times New Roman" w:eastAsia="Times New Roman" w:hAnsi="Times New Roman" w:cs="Times New Roman"/>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6305ED" w:rsidRDefault="00C06BAD" w:rsidP="002A48C8">
            <w:pPr>
              <w:spacing w:after="0" w:line="240" w:lineRule="auto"/>
              <w:ind w:left="110"/>
              <w:rPr>
                <w:rFonts w:ascii="Times New Roman" w:eastAsia="Times New Roman" w:hAnsi="Times New Roman" w:cs="Times New Roman"/>
                <w:sz w:val="24"/>
                <w:szCs w:val="24"/>
                <w:highlight w:val="white"/>
                <w:lang w:val="uk-UA"/>
              </w:rPr>
            </w:pPr>
            <w:r w:rsidRPr="006305ED">
              <w:rPr>
                <w:rFonts w:ascii="Times New Roman" w:eastAsia="Times New Roman" w:hAnsi="Times New Roman" w:cs="Times New Roman"/>
                <w:sz w:val="24"/>
                <w:szCs w:val="24"/>
                <w:highlight w:val="white"/>
                <w:lang w:val="uk-UA"/>
              </w:rPr>
              <w:t>Відповідальність</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6305ED" w:rsidRDefault="00C06BAD" w:rsidP="000A72F0">
            <w:pPr>
              <w:widowControl w:val="0"/>
              <w:numPr>
                <w:ilvl w:val="0"/>
                <w:numId w:val="4"/>
              </w:numPr>
              <w:pBdr>
                <w:top w:val="nil"/>
                <w:left w:val="nil"/>
                <w:bottom w:val="nil"/>
                <w:right w:val="nil"/>
                <w:between w:val="nil"/>
              </w:pBdr>
              <w:tabs>
                <w:tab w:val="left" w:pos="346"/>
              </w:tabs>
              <w:spacing w:after="0" w:line="240" w:lineRule="auto"/>
              <w:ind w:left="146" w:right="272" w:firstLine="214"/>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усвідомлення важливості якісного виконання своїх посадових обов'язків з дотриманням строків та встановлених процедур;</w:t>
            </w:r>
          </w:p>
          <w:p w:rsidR="00C06BAD" w:rsidRPr="006305ED" w:rsidRDefault="00C06BAD" w:rsidP="000A72F0">
            <w:pPr>
              <w:widowControl w:val="0"/>
              <w:numPr>
                <w:ilvl w:val="0"/>
                <w:numId w:val="4"/>
              </w:numPr>
              <w:pBdr>
                <w:top w:val="nil"/>
                <w:left w:val="nil"/>
                <w:bottom w:val="nil"/>
                <w:right w:val="nil"/>
                <w:between w:val="nil"/>
              </w:pBdr>
              <w:tabs>
                <w:tab w:val="left" w:pos="346"/>
              </w:tabs>
              <w:spacing w:after="0" w:line="240" w:lineRule="auto"/>
              <w:ind w:left="146" w:right="272" w:firstLine="214"/>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06BAD" w:rsidRPr="000A72F0" w:rsidRDefault="00C06BAD" w:rsidP="000A72F0">
            <w:pPr>
              <w:pStyle w:val="a8"/>
              <w:numPr>
                <w:ilvl w:val="0"/>
                <w:numId w:val="4"/>
              </w:numPr>
              <w:tabs>
                <w:tab w:val="left" w:pos="754"/>
                <w:tab w:val="left" w:pos="1037"/>
              </w:tabs>
              <w:spacing w:after="0" w:line="240" w:lineRule="auto"/>
              <w:ind w:left="146" w:right="125" w:firstLine="214"/>
              <w:jc w:val="both"/>
              <w:rPr>
                <w:rFonts w:ascii="Times New Roman" w:eastAsia="Times New Roman" w:hAnsi="Times New Roman" w:cs="Times New Roman"/>
                <w:sz w:val="24"/>
                <w:szCs w:val="24"/>
                <w:highlight w:val="white"/>
              </w:rPr>
            </w:pPr>
            <w:r w:rsidRPr="000A72F0">
              <w:rPr>
                <w:rFonts w:ascii="Times New Roman" w:eastAsia="Times New Roman" w:hAnsi="Times New Roman" w:cs="Times New Roman"/>
                <w:sz w:val="24"/>
                <w:szCs w:val="24"/>
              </w:rPr>
              <w:t>здатність брати на себе зобов’язання, чітко їх дотримуватись і виконувати</w:t>
            </w:r>
          </w:p>
        </w:tc>
      </w:tr>
      <w:tr w:rsidR="00E05242" w:rsidTr="00295118">
        <w:trPr>
          <w:trHeight w:val="1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Професійні знання</w:t>
            </w:r>
          </w:p>
        </w:tc>
      </w:tr>
      <w:tr w:rsidR="00E05242"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E05242" w:rsidRPr="00CC4A68"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CC4A68" w:rsidRDefault="00E05242"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1.</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5242" w:rsidRPr="00CC4A68" w:rsidRDefault="00E05242"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 законодавства</w:t>
            </w:r>
          </w:p>
        </w:tc>
        <w:tc>
          <w:tcPr>
            <w:tcW w:w="6230"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Конституції України;</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державну службу»;</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запобігання корупції»</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та іншого законодавства</w:t>
            </w:r>
          </w:p>
        </w:tc>
      </w:tr>
      <w:tr w:rsidR="00E05242" w:rsidRPr="002A2BB0" w:rsidTr="00295118">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FC433B" w:rsidRDefault="00E05242" w:rsidP="00C14EB4">
            <w:pPr>
              <w:spacing w:after="20" w:line="240" w:lineRule="auto"/>
              <w:jc w:val="center"/>
              <w:rPr>
                <w:rFonts w:ascii="Times New Roman" w:eastAsia="Times New Roman" w:hAnsi="Times New Roman" w:cs="Times New Roman"/>
                <w:color w:val="000000"/>
                <w:sz w:val="24"/>
                <w:szCs w:val="24"/>
              </w:rPr>
            </w:pPr>
            <w:r w:rsidRPr="00FC433B">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0D2B29" w:rsidRDefault="00E05242" w:rsidP="00C14EB4">
            <w:pPr>
              <w:spacing w:after="20" w:line="240" w:lineRule="auto"/>
              <w:ind w:left="118"/>
              <w:rPr>
                <w:rFonts w:ascii="Times New Roman" w:eastAsia="Times New Roman" w:hAnsi="Times New Roman" w:cs="Times New Roman"/>
                <w:sz w:val="24"/>
                <w:szCs w:val="24"/>
              </w:rPr>
            </w:pPr>
            <w:r w:rsidRPr="000D2B29">
              <w:rPr>
                <w:rFonts w:ascii="Times New Roman" w:eastAsia="Times New Roman" w:hAnsi="Times New Roman" w:cs="Times New Roman"/>
                <w:sz w:val="24"/>
                <w:szCs w:val="24"/>
              </w:rPr>
              <w:t>Знання законодавства у сфері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36C1A" w:rsidRPr="000D2B29" w:rsidRDefault="00F36C1A" w:rsidP="000A72F0">
            <w:pPr>
              <w:tabs>
                <w:tab w:val="left" w:pos="522"/>
              </w:tabs>
              <w:spacing w:after="20" w:line="240" w:lineRule="auto"/>
              <w:ind w:right="125" w:firstLine="430"/>
              <w:jc w:val="both"/>
              <w:rPr>
                <w:rFonts w:ascii="Times New Roman" w:eastAsia="Times New Roman" w:hAnsi="Times New Roman" w:cs="Times New Roman"/>
                <w:sz w:val="24"/>
                <w:szCs w:val="24"/>
                <w:lang w:val="uk-UA"/>
              </w:rPr>
            </w:pPr>
            <w:r w:rsidRPr="000D2B29">
              <w:rPr>
                <w:rFonts w:ascii="Times New Roman" w:eastAsia="Times New Roman" w:hAnsi="Times New Roman" w:cs="Times New Roman"/>
                <w:sz w:val="24"/>
                <w:szCs w:val="24"/>
              </w:rPr>
              <w:t>Знання:</w:t>
            </w:r>
          </w:p>
          <w:p w:rsidR="000A72F0" w:rsidRDefault="00F36C1A" w:rsidP="000A72F0">
            <w:pPr>
              <w:tabs>
                <w:tab w:val="left" w:pos="129"/>
              </w:tabs>
              <w:spacing w:after="20" w:line="240" w:lineRule="auto"/>
              <w:ind w:left="118" w:right="120" w:firstLine="285"/>
              <w:rPr>
                <w:rFonts w:ascii="Times New Roman" w:hAnsi="Times New Roman" w:cs="Times New Roman"/>
                <w:sz w:val="24"/>
                <w:szCs w:val="24"/>
                <w:lang w:val="uk-UA"/>
              </w:rPr>
            </w:pPr>
            <w:r>
              <w:rPr>
                <w:rFonts w:ascii="Times New Roman" w:hAnsi="Times New Roman" w:cs="Times New Roman"/>
                <w:sz w:val="24"/>
                <w:szCs w:val="24"/>
              </w:rPr>
              <w:t>Земельний кодекс України</w:t>
            </w:r>
            <w:r w:rsidR="000A72F0">
              <w:rPr>
                <w:rFonts w:ascii="Times New Roman" w:hAnsi="Times New Roman" w:cs="Times New Roman"/>
                <w:sz w:val="24"/>
                <w:szCs w:val="24"/>
                <w:lang w:val="uk-UA"/>
              </w:rPr>
              <w:t>;</w:t>
            </w:r>
          </w:p>
          <w:p w:rsidR="000A72F0" w:rsidRDefault="00F36C1A" w:rsidP="000A72F0">
            <w:pPr>
              <w:tabs>
                <w:tab w:val="left" w:pos="129"/>
              </w:tabs>
              <w:spacing w:after="20" w:line="240" w:lineRule="auto"/>
              <w:ind w:left="118" w:right="120" w:firstLine="285"/>
              <w:rPr>
                <w:rFonts w:ascii="Times New Roman" w:hAnsi="Times New Roman" w:cs="Times New Roman"/>
                <w:sz w:val="24"/>
                <w:szCs w:val="24"/>
                <w:lang w:val="uk-UA"/>
              </w:rPr>
            </w:pPr>
            <w:r>
              <w:rPr>
                <w:rFonts w:ascii="Times New Roman" w:hAnsi="Times New Roman" w:cs="Times New Roman"/>
                <w:sz w:val="24"/>
                <w:szCs w:val="24"/>
              </w:rPr>
              <w:t>Закони України «Про землеустрій»</w:t>
            </w:r>
            <w:r w:rsidR="000A72F0">
              <w:rPr>
                <w:rFonts w:ascii="Times New Roman" w:hAnsi="Times New Roman" w:cs="Times New Roman"/>
                <w:sz w:val="24"/>
                <w:szCs w:val="24"/>
                <w:lang w:val="uk-UA"/>
              </w:rPr>
              <w:t>;</w:t>
            </w:r>
            <w:r>
              <w:rPr>
                <w:rFonts w:ascii="Times New Roman" w:hAnsi="Times New Roman" w:cs="Times New Roman"/>
                <w:sz w:val="24"/>
                <w:szCs w:val="24"/>
              </w:rPr>
              <w:t xml:space="preserve"> </w:t>
            </w:r>
          </w:p>
          <w:p w:rsidR="000A72F0" w:rsidRDefault="00F36C1A" w:rsidP="000A72F0">
            <w:pPr>
              <w:tabs>
                <w:tab w:val="left" w:pos="129"/>
              </w:tabs>
              <w:spacing w:after="20" w:line="240" w:lineRule="auto"/>
              <w:ind w:left="118" w:right="120" w:firstLine="285"/>
              <w:rPr>
                <w:rFonts w:ascii="Times New Roman" w:hAnsi="Times New Roman" w:cs="Times New Roman"/>
                <w:sz w:val="24"/>
                <w:szCs w:val="24"/>
                <w:lang w:val="uk-UA"/>
              </w:rPr>
            </w:pPr>
            <w:r>
              <w:rPr>
                <w:rFonts w:ascii="Times New Roman" w:hAnsi="Times New Roman" w:cs="Times New Roman"/>
                <w:sz w:val="24"/>
                <w:szCs w:val="24"/>
              </w:rPr>
              <w:t>«Про охорону земель»</w:t>
            </w:r>
            <w:r w:rsidR="000A72F0">
              <w:rPr>
                <w:rFonts w:ascii="Times New Roman" w:hAnsi="Times New Roman" w:cs="Times New Roman"/>
                <w:sz w:val="24"/>
                <w:szCs w:val="24"/>
                <w:lang w:val="uk-UA"/>
              </w:rPr>
              <w:t>;</w:t>
            </w:r>
            <w:r>
              <w:rPr>
                <w:rFonts w:ascii="Times New Roman" w:hAnsi="Times New Roman" w:cs="Times New Roman"/>
                <w:sz w:val="24"/>
                <w:szCs w:val="24"/>
              </w:rPr>
              <w:t xml:space="preserve"> </w:t>
            </w:r>
          </w:p>
          <w:p w:rsidR="000A72F0" w:rsidRDefault="00F36C1A" w:rsidP="000A72F0">
            <w:pPr>
              <w:tabs>
                <w:tab w:val="left" w:pos="129"/>
              </w:tabs>
              <w:spacing w:after="20" w:line="240" w:lineRule="auto"/>
              <w:ind w:left="118" w:right="120" w:firstLine="285"/>
              <w:rPr>
                <w:rFonts w:ascii="Times New Roman" w:hAnsi="Times New Roman" w:cs="Times New Roman"/>
                <w:sz w:val="24"/>
                <w:szCs w:val="24"/>
                <w:lang w:val="uk-UA"/>
              </w:rPr>
            </w:pPr>
            <w:r>
              <w:rPr>
                <w:rFonts w:ascii="Times New Roman" w:hAnsi="Times New Roman" w:cs="Times New Roman"/>
                <w:sz w:val="24"/>
                <w:szCs w:val="24"/>
              </w:rPr>
              <w:t>«Про оренду землі»</w:t>
            </w:r>
            <w:r w:rsidR="000A72F0">
              <w:rPr>
                <w:rFonts w:ascii="Times New Roman" w:hAnsi="Times New Roman" w:cs="Times New Roman"/>
                <w:sz w:val="24"/>
                <w:szCs w:val="24"/>
                <w:lang w:val="uk-UA"/>
              </w:rPr>
              <w:t>;</w:t>
            </w:r>
          </w:p>
          <w:p w:rsidR="00E05242" w:rsidRPr="00B30570" w:rsidRDefault="00F36C1A" w:rsidP="000A72F0">
            <w:pPr>
              <w:tabs>
                <w:tab w:val="left" w:pos="129"/>
              </w:tabs>
              <w:spacing w:after="20" w:line="240" w:lineRule="auto"/>
              <w:ind w:left="118" w:right="120" w:firstLine="285"/>
              <w:rPr>
                <w:rFonts w:ascii="Times New Roman" w:hAnsi="Times New Roman" w:cs="Times New Roman"/>
                <w:sz w:val="24"/>
                <w:szCs w:val="24"/>
                <w:lang w:val="uk-UA"/>
              </w:rPr>
            </w:pPr>
            <w:r>
              <w:rPr>
                <w:rFonts w:ascii="Times New Roman" w:hAnsi="Times New Roman" w:cs="Times New Roman"/>
                <w:sz w:val="24"/>
                <w:szCs w:val="24"/>
              </w:rPr>
              <w:t>«Про Державний земельний кадастр»</w:t>
            </w:r>
            <w:r w:rsidR="00B30570">
              <w:rPr>
                <w:rFonts w:ascii="Times New Roman" w:hAnsi="Times New Roman" w:cs="Times New Roman"/>
                <w:sz w:val="24"/>
                <w:szCs w:val="24"/>
                <w:lang w:val="uk-UA"/>
              </w:rPr>
              <w:t>.</w:t>
            </w:r>
          </w:p>
        </w:tc>
      </w:tr>
    </w:tbl>
    <w:p w:rsidR="0049205D" w:rsidRPr="00FC433B"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5F1E89" w:rsidRPr="00936D21" w:rsidRDefault="005F1E89" w:rsidP="005F1E89">
      <w:pPr>
        <w:spacing w:before="100" w:beforeAutospacing="1" w:after="100" w:afterAutospacing="1" w:line="240" w:lineRule="auto"/>
        <w:rPr>
          <w:rFonts w:ascii="Times New Roman" w:eastAsia="Times New Roman" w:hAnsi="Times New Roman" w:cs="Times New Roman"/>
          <w:i/>
          <w:iCs/>
          <w:sz w:val="28"/>
          <w:szCs w:val="28"/>
          <w:lang w:val="uk-UA" w:eastAsia="ru-RU"/>
        </w:rPr>
      </w:pPr>
    </w:p>
    <w:p w:rsidR="001410E6" w:rsidRPr="0053215E" w:rsidRDefault="00C22274">
      <w:pPr>
        <w:rPr>
          <w:sz w:val="28"/>
          <w:szCs w:val="28"/>
          <w:lang w:val="uk-UA"/>
        </w:rPr>
      </w:pPr>
    </w:p>
    <w:sectPr w:rsidR="001410E6" w:rsidRPr="0053215E" w:rsidSect="007742DD">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B14207"/>
    <w:multiLevelType w:val="hybridMultilevel"/>
    <w:tmpl w:val="89BEC23C"/>
    <w:lvl w:ilvl="0" w:tplc="E3CCB7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973659"/>
    <w:multiLevelType w:val="hybridMultilevel"/>
    <w:tmpl w:val="48D80CC4"/>
    <w:lvl w:ilvl="0" w:tplc="C576CFE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89"/>
    <w:rsid w:val="00005F1C"/>
    <w:rsid w:val="00050DA5"/>
    <w:rsid w:val="00055BB9"/>
    <w:rsid w:val="00056CB2"/>
    <w:rsid w:val="000A1BDA"/>
    <w:rsid w:val="000A72F0"/>
    <w:rsid w:val="000D2B29"/>
    <w:rsid w:val="000F3FFF"/>
    <w:rsid w:val="000F669A"/>
    <w:rsid w:val="0014525E"/>
    <w:rsid w:val="00150252"/>
    <w:rsid w:val="00165CF1"/>
    <w:rsid w:val="001826F7"/>
    <w:rsid w:val="001B753F"/>
    <w:rsid w:val="001C00A6"/>
    <w:rsid w:val="001E0FE4"/>
    <w:rsid w:val="001E7EE8"/>
    <w:rsid w:val="002108B0"/>
    <w:rsid w:val="00213DF7"/>
    <w:rsid w:val="00295118"/>
    <w:rsid w:val="0029644C"/>
    <w:rsid w:val="002A2BB0"/>
    <w:rsid w:val="002A5DA7"/>
    <w:rsid w:val="002B0831"/>
    <w:rsid w:val="002C64AD"/>
    <w:rsid w:val="002E75F5"/>
    <w:rsid w:val="00304E80"/>
    <w:rsid w:val="00304F15"/>
    <w:rsid w:val="0030698B"/>
    <w:rsid w:val="00314398"/>
    <w:rsid w:val="00347152"/>
    <w:rsid w:val="00386753"/>
    <w:rsid w:val="00391D22"/>
    <w:rsid w:val="003A54C3"/>
    <w:rsid w:val="003B30BA"/>
    <w:rsid w:val="003B4D80"/>
    <w:rsid w:val="003F53D3"/>
    <w:rsid w:val="00437CF6"/>
    <w:rsid w:val="00441D27"/>
    <w:rsid w:val="00444DEC"/>
    <w:rsid w:val="00446160"/>
    <w:rsid w:val="00464550"/>
    <w:rsid w:val="0049205D"/>
    <w:rsid w:val="004A06EE"/>
    <w:rsid w:val="004A7609"/>
    <w:rsid w:val="004F33EB"/>
    <w:rsid w:val="004F4192"/>
    <w:rsid w:val="0053215E"/>
    <w:rsid w:val="0055030C"/>
    <w:rsid w:val="00584625"/>
    <w:rsid w:val="005B6145"/>
    <w:rsid w:val="005C5725"/>
    <w:rsid w:val="005D4BD5"/>
    <w:rsid w:val="005E0DCC"/>
    <w:rsid w:val="005F1E89"/>
    <w:rsid w:val="00611AC0"/>
    <w:rsid w:val="00615B52"/>
    <w:rsid w:val="006305ED"/>
    <w:rsid w:val="0066565E"/>
    <w:rsid w:val="00671A5D"/>
    <w:rsid w:val="006734E6"/>
    <w:rsid w:val="00687944"/>
    <w:rsid w:val="006B1E11"/>
    <w:rsid w:val="006D36EC"/>
    <w:rsid w:val="006E77E4"/>
    <w:rsid w:val="006F59D8"/>
    <w:rsid w:val="00706A0C"/>
    <w:rsid w:val="00714491"/>
    <w:rsid w:val="00714AD9"/>
    <w:rsid w:val="0073798F"/>
    <w:rsid w:val="00761E22"/>
    <w:rsid w:val="00773F8A"/>
    <w:rsid w:val="007742DD"/>
    <w:rsid w:val="00786304"/>
    <w:rsid w:val="007A009F"/>
    <w:rsid w:val="007B640D"/>
    <w:rsid w:val="007D50C2"/>
    <w:rsid w:val="007E1228"/>
    <w:rsid w:val="007F0A55"/>
    <w:rsid w:val="008042A5"/>
    <w:rsid w:val="00814590"/>
    <w:rsid w:val="00821A01"/>
    <w:rsid w:val="00852936"/>
    <w:rsid w:val="00875E7E"/>
    <w:rsid w:val="008817D9"/>
    <w:rsid w:val="0088296A"/>
    <w:rsid w:val="008C0543"/>
    <w:rsid w:val="008C0B79"/>
    <w:rsid w:val="008D3E51"/>
    <w:rsid w:val="008D4CA9"/>
    <w:rsid w:val="008F64F1"/>
    <w:rsid w:val="00914E55"/>
    <w:rsid w:val="00936D21"/>
    <w:rsid w:val="00957F2B"/>
    <w:rsid w:val="009A68D2"/>
    <w:rsid w:val="009C0B49"/>
    <w:rsid w:val="009E776D"/>
    <w:rsid w:val="009E7B7A"/>
    <w:rsid w:val="00A5524F"/>
    <w:rsid w:val="00A64FE2"/>
    <w:rsid w:val="00A70B9A"/>
    <w:rsid w:val="00A810C9"/>
    <w:rsid w:val="00A81404"/>
    <w:rsid w:val="00A83FD0"/>
    <w:rsid w:val="00A92B9A"/>
    <w:rsid w:val="00AA1D8A"/>
    <w:rsid w:val="00AA2117"/>
    <w:rsid w:val="00AB6C34"/>
    <w:rsid w:val="00AD6E48"/>
    <w:rsid w:val="00AE2F7F"/>
    <w:rsid w:val="00AE4BB8"/>
    <w:rsid w:val="00AE5DBE"/>
    <w:rsid w:val="00AE62E6"/>
    <w:rsid w:val="00AF738D"/>
    <w:rsid w:val="00B0785A"/>
    <w:rsid w:val="00B14B93"/>
    <w:rsid w:val="00B15957"/>
    <w:rsid w:val="00B17D69"/>
    <w:rsid w:val="00B2308D"/>
    <w:rsid w:val="00B23301"/>
    <w:rsid w:val="00B23C1B"/>
    <w:rsid w:val="00B30570"/>
    <w:rsid w:val="00B37C84"/>
    <w:rsid w:val="00B644E1"/>
    <w:rsid w:val="00B813B3"/>
    <w:rsid w:val="00B81866"/>
    <w:rsid w:val="00BB276B"/>
    <w:rsid w:val="00BB58AF"/>
    <w:rsid w:val="00C02059"/>
    <w:rsid w:val="00C06BAD"/>
    <w:rsid w:val="00C207F0"/>
    <w:rsid w:val="00C22274"/>
    <w:rsid w:val="00C34126"/>
    <w:rsid w:val="00C56AC9"/>
    <w:rsid w:val="00C809CE"/>
    <w:rsid w:val="00C96AFC"/>
    <w:rsid w:val="00CB2661"/>
    <w:rsid w:val="00CB769E"/>
    <w:rsid w:val="00CC16CD"/>
    <w:rsid w:val="00CC313A"/>
    <w:rsid w:val="00CD62D0"/>
    <w:rsid w:val="00CE5E48"/>
    <w:rsid w:val="00D0700A"/>
    <w:rsid w:val="00D1512B"/>
    <w:rsid w:val="00D15925"/>
    <w:rsid w:val="00D251B9"/>
    <w:rsid w:val="00D473D2"/>
    <w:rsid w:val="00D578AB"/>
    <w:rsid w:val="00D82084"/>
    <w:rsid w:val="00D86AA7"/>
    <w:rsid w:val="00DA4F01"/>
    <w:rsid w:val="00DA5C20"/>
    <w:rsid w:val="00DF59C4"/>
    <w:rsid w:val="00E05242"/>
    <w:rsid w:val="00E30BB7"/>
    <w:rsid w:val="00E353BD"/>
    <w:rsid w:val="00E364B9"/>
    <w:rsid w:val="00E452BB"/>
    <w:rsid w:val="00E55A7E"/>
    <w:rsid w:val="00E850E6"/>
    <w:rsid w:val="00EA077D"/>
    <w:rsid w:val="00EA27AD"/>
    <w:rsid w:val="00EC7046"/>
    <w:rsid w:val="00EC73B8"/>
    <w:rsid w:val="00F36C1A"/>
    <w:rsid w:val="00F452BF"/>
    <w:rsid w:val="00F469BD"/>
    <w:rsid w:val="00F90716"/>
    <w:rsid w:val="00F9150C"/>
    <w:rsid w:val="00FA7696"/>
    <w:rsid w:val="00FB6668"/>
    <w:rsid w:val="00FC0C58"/>
    <w:rsid w:val="00FC433B"/>
    <w:rsid w:val="00FD078F"/>
    <w:rsid w:val="00FF7B3D"/>
    <w:rsid w:val="00FF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FFDB7-0B94-439D-A5EB-654253FA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1B9"/>
  </w:style>
  <w:style w:type="paragraph" w:styleId="1">
    <w:name w:val="heading 1"/>
    <w:basedOn w:val="a"/>
    <w:link w:val="10"/>
    <w:uiPriority w:val="9"/>
    <w:qFormat/>
    <w:rsid w:val="00150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F1E89"/>
  </w:style>
  <w:style w:type="paragraph" w:customStyle="1" w:styleId="rvps7">
    <w:name w:val="rvps7"/>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F1E89"/>
  </w:style>
  <w:style w:type="paragraph" w:customStyle="1" w:styleId="rvps14">
    <w:name w:val="rvps14"/>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1E89"/>
    <w:rPr>
      <w:color w:val="0000FF"/>
      <w:u w:val="single"/>
    </w:rPr>
  </w:style>
  <w:style w:type="paragraph" w:customStyle="1" w:styleId="rvps2">
    <w:name w:val="rvps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F1E89"/>
  </w:style>
  <w:style w:type="paragraph" w:customStyle="1" w:styleId="rvps8">
    <w:name w:val="rvps8"/>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F1E89"/>
  </w:style>
  <w:style w:type="table" w:styleId="a4">
    <w:name w:val="Table Grid"/>
    <w:basedOn w:val="a1"/>
    <w:uiPriority w:val="59"/>
    <w:rsid w:val="008D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A5524F"/>
  </w:style>
  <w:style w:type="paragraph" w:styleId="a5">
    <w:name w:val="Balloon Text"/>
    <w:basedOn w:val="a"/>
    <w:link w:val="a6"/>
    <w:uiPriority w:val="99"/>
    <w:semiHidden/>
    <w:unhideWhenUsed/>
    <w:rsid w:val="00A5524F"/>
    <w:pPr>
      <w:spacing w:after="0" w:line="240" w:lineRule="auto"/>
      <w:ind w:firstLine="709"/>
      <w:jc w:val="both"/>
    </w:pPr>
    <w:rPr>
      <w:rFonts w:ascii="Segoe UI" w:eastAsia="Times New Roman" w:hAnsi="Segoe UI" w:cs="Segoe UI"/>
      <w:sz w:val="18"/>
      <w:szCs w:val="18"/>
      <w:lang w:val="uk-UA" w:eastAsia="ru-RU"/>
    </w:rPr>
  </w:style>
  <w:style w:type="character" w:customStyle="1" w:styleId="a6">
    <w:name w:val="Текст выноски Знак"/>
    <w:basedOn w:val="a0"/>
    <w:link w:val="a5"/>
    <w:uiPriority w:val="99"/>
    <w:semiHidden/>
    <w:rsid w:val="00A5524F"/>
    <w:rPr>
      <w:rFonts w:ascii="Segoe UI" w:eastAsia="Times New Roman" w:hAnsi="Segoe UI" w:cs="Segoe UI"/>
      <w:sz w:val="18"/>
      <w:szCs w:val="18"/>
      <w:lang w:val="uk-UA" w:eastAsia="ru-RU"/>
    </w:rPr>
  </w:style>
  <w:style w:type="paragraph" w:styleId="a7">
    <w:name w:val="Normal (Web)"/>
    <w:basedOn w:val="a"/>
    <w:rsid w:val="00E05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C0543"/>
  </w:style>
  <w:style w:type="character" w:customStyle="1" w:styleId="10">
    <w:name w:val="Заголовок 1 Знак"/>
    <w:basedOn w:val="a0"/>
    <w:link w:val="1"/>
    <w:uiPriority w:val="9"/>
    <w:rsid w:val="0015025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DF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9C4"/>
    <w:rPr>
      <w:rFonts w:ascii="Courier New" w:eastAsia="Times New Roman" w:hAnsi="Courier New" w:cs="Courier New"/>
      <w:sz w:val="20"/>
      <w:szCs w:val="20"/>
      <w:lang w:eastAsia="ru-RU"/>
    </w:rPr>
  </w:style>
  <w:style w:type="paragraph" w:customStyle="1" w:styleId="rvps6">
    <w:name w:val="rvps6"/>
    <w:basedOn w:val="a"/>
    <w:rsid w:val="00BB5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0A72F0"/>
  </w:style>
  <w:style w:type="paragraph" w:styleId="a8">
    <w:name w:val="List Paragraph"/>
    <w:basedOn w:val="a"/>
    <w:uiPriority w:val="34"/>
    <w:qFormat/>
    <w:rsid w:val="000A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473">
      <w:bodyDiv w:val="1"/>
      <w:marLeft w:val="0"/>
      <w:marRight w:val="0"/>
      <w:marTop w:val="0"/>
      <w:marBottom w:val="0"/>
      <w:divBdr>
        <w:top w:val="none" w:sz="0" w:space="0" w:color="auto"/>
        <w:left w:val="none" w:sz="0" w:space="0" w:color="auto"/>
        <w:bottom w:val="none" w:sz="0" w:space="0" w:color="auto"/>
        <w:right w:val="none" w:sz="0" w:space="0" w:color="auto"/>
      </w:divBdr>
    </w:div>
    <w:div w:id="675420572">
      <w:bodyDiv w:val="1"/>
      <w:marLeft w:val="0"/>
      <w:marRight w:val="0"/>
      <w:marTop w:val="0"/>
      <w:marBottom w:val="0"/>
      <w:divBdr>
        <w:top w:val="none" w:sz="0" w:space="0" w:color="auto"/>
        <w:left w:val="none" w:sz="0" w:space="0" w:color="auto"/>
        <w:bottom w:val="none" w:sz="0" w:space="0" w:color="auto"/>
        <w:right w:val="none" w:sz="0" w:space="0" w:color="auto"/>
      </w:divBdr>
      <w:divsChild>
        <w:div w:id="151995768">
          <w:marLeft w:val="0"/>
          <w:marRight w:val="0"/>
          <w:marTop w:val="0"/>
          <w:marBottom w:val="0"/>
          <w:divBdr>
            <w:top w:val="none" w:sz="0" w:space="0" w:color="auto"/>
            <w:left w:val="none" w:sz="0" w:space="0" w:color="auto"/>
            <w:bottom w:val="none" w:sz="0" w:space="0" w:color="auto"/>
            <w:right w:val="none" w:sz="0" w:space="0" w:color="auto"/>
          </w:divBdr>
        </w:div>
      </w:divsChild>
    </w:div>
    <w:div w:id="711881192">
      <w:bodyDiv w:val="1"/>
      <w:marLeft w:val="0"/>
      <w:marRight w:val="0"/>
      <w:marTop w:val="0"/>
      <w:marBottom w:val="0"/>
      <w:divBdr>
        <w:top w:val="none" w:sz="0" w:space="0" w:color="auto"/>
        <w:left w:val="none" w:sz="0" w:space="0" w:color="auto"/>
        <w:bottom w:val="none" w:sz="0" w:space="0" w:color="auto"/>
        <w:right w:val="none" w:sz="0" w:space="0" w:color="auto"/>
      </w:divBdr>
    </w:div>
    <w:div w:id="1138960162">
      <w:bodyDiv w:val="1"/>
      <w:marLeft w:val="0"/>
      <w:marRight w:val="0"/>
      <w:marTop w:val="0"/>
      <w:marBottom w:val="0"/>
      <w:divBdr>
        <w:top w:val="none" w:sz="0" w:space="0" w:color="auto"/>
        <w:left w:val="none" w:sz="0" w:space="0" w:color="auto"/>
        <w:bottom w:val="none" w:sz="0" w:space="0" w:color="auto"/>
        <w:right w:val="none" w:sz="0" w:space="0" w:color="auto"/>
      </w:divBdr>
      <w:divsChild>
        <w:div w:id="196234531">
          <w:marLeft w:val="0"/>
          <w:marRight w:val="0"/>
          <w:marTop w:val="0"/>
          <w:marBottom w:val="0"/>
          <w:divBdr>
            <w:top w:val="none" w:sz="0" w:space="0" w:color="auto"/>
            <w:left w:val="none" w:sz="0" w:space="0" w:color="auto"/>
            <w:bottom w:val="none" w:sz="0" w:space="0" w:color="auto"/>
            <w:right w:val="none" w:sz="0" w:space="0" w:color="auto"/>
          </w:divBdr>
        </w:div>
        <w:div w:id="1629552872">
          <w:marLeft w:val="0"/>
          <w:marRight w:val="0"/>
          <w:marTop w:val="0"/>
          <w:marBottom w:val="0"/>
          <w:divBdr>
            <w:top w:val="none" w:sz="0" w:space="0" w:color="auto"/>
            <w:left w:val="none" w:sz="0" w:space="0" w:color="auto"/>
            <w:bottom w:val="none" w:sz="0" w:space="0" w:color="auto"/>
            <w:right w:val="none" w:sz="0" w:space="0" w:color="auto"/>
          </w:divBdr>
        </w:div>
      </w:divsChild>
    </w:div>
    <w:div w:id="1374227462">
      <w:bodyDiv w:val="1"/>
      <w:marLeft w:val="0"/>
      <w:marRight w:val="0"/>
      <w:marTop w:val="0"/>
      <w:marBottom w:val="0"/>
      <w:divBdr>
        <w:top w:val="none" w:sz="0" w:space="0" w:color="auto"/>
        <w:left w:val="none" w:sz="0" w:space="0" w:color="auto"/>
        <w:bottom w:val="none" w:sz="0" w:space="0" w:color="auto"/>
        <w:right w:val="none" w:sz="0" w:space="0" w:color="auto"/>
      </w:divBdr>
      <w:divsChild>
        <w:div w:id="379331588">
          <w:marLeft w:val="0"/>
          <w:marRight w:val="0"/>
          <w:marTop w:val="0"/>
          <w:marBottom w:val="0"/>
          <w:divBdr>
            <w:top w:val="none" w:sz="0" w:space="0" w:color="auto"/>
            <w:left w:val="none" w:sz="0" w:space="0" w:color="auto"/>
            <w:bottom w:val="none" w:sz="0" w:space="0" w:color="auto"/>
            <w:right w:val="none" w:sz="0" w:space="0" w:color="auto"/>
          </w:divBdr>
        </w:div>
        <w:div w:id="582568290">
          <w:marLeft w:val="0"/>
          <w:marRight w:val="0"/>
          <w:marTop w:val="0"/>
          <w:marBottom w:val="0"/>
          <w:divBdr>
            <w:top w:val="none" w:sz="0" w:space="0" w:color="auto"/>
            <w:left w:val="none" w:sz="0" w:space="0" w:color="auto"/>
            <w:bottom w:val="none" w:sz="0" w:space="0" w:color="auto"/>
            <w:right w:val="none" w:sz="0" w:space="0" w:color="auto"/>
          </w:divBdr>
          <w:divsChild>
            <w:div w:id="1253973455">
              <w:marLeft w:val="0"/>
              <w:marRight w:val="0"/>
              <w:marTop w:val="0"/>
              <w:marBottom w:val="0"/>
              <w:divBdr>
                <w:top w:val="none" w:sz="0" w:space="0" w:color="auto"/>
                <w:left w:val="none" w:sz="0" w:space="0" w:color="auto"/>
                <w:bottom w:val="none" w:sz="0" w:space="0" w:color="auto"/>
                <w:right w:val="none" w:sz="0" w:space="0" w:color="auto"/>
              </w:divBdr>
            </w:div>
          </w:divsChild>
        </w:div>
        <w:div w:id="2022704487">
          <w:marLeft w:val="0"/>
          <w:marRight w:val="0"/>
          <w:marTop w:val="0"/>
          <w:marBottom w:val="0"/>
          <w:divBdr>
            <w:top w:val="none" w:sz="0" w:space="0" w:color="auto"/>
            <w:left w:val="none" w:sz="0" w:space="0" w:color="auto"/>
            <w:bottom w:val="none" w:sz="0" w:space="0" w:color="auto"/>
            <w:right w:val="none" w:sz="0" w:space="0" w:color="auto"/>
          </w:divBdr>
        </w:div>
      </w:divsChild>
    </w:div>
    <w:div w:id="1386757466">
      <w:bodyDiv w:val="1"/>
      <w:marLeft w:val="0"/>
      <w:marRight w:val="0"/>
      <w:marTop w:val="0"/>
      <w:marBottom w:val="0"/>
      <w:divBdr>
        <w:top w:val="none" w:sz="0" w:space="0" w:color="auto"/>
        <w:left w:val="none" w:sz="0" w:space="0" w:color="auto"/>
        <w:bottom w:val="none" w:sz="0" w:space="0" w:color="auto"/>
        <w:right w:val="none" w:sz="0" w:space="0" w:color="auto"/>
      </w:divBdr>
    </w:div>
    <w:div w:id="1515654668">
      <w:bodyDiv w:val="1"/>
      <w:marLeft w:val="0"/>
      <w:marRight w:val="0"/>
      <w:marTop w:val="0"/>
      <w:marBottom w:val="0"/>
      <w:divBdr>
        <w:top w:val="none" w:sz="0" w:space="0" w:color="auto"/>
        <w:left w:val="none" w:sz="0" w:space="0" w:color="auto"/>
        <w:bottom w:val="none" w:sz="0" w:space="0" w:color="auto"/>
        <w:right w:val="none" w:sz="0" w:space="0" w:color="auto"/>
      </w:divBdr>
      <w:divsChild>
        <w:div w:id="1202790691">
          <w:marLeft w:val="0"/>
          <w:marRight w:val="0"/>
          <w:marTop w:val="0"/>
          <w:marBottom w:val="0"/>
          <w:divBdr>
            <w:top w:val="none" w:sz="0" w:space="0" w:color="auto"/>
            <w:left w:val="none" w:sz="0" w:space="0" w:color="auto"/>
            <w:bottom w:val="none" w:sz="0" w:space="0" w:color="auto"/>
            <w:right w:val="none" w:sz="0" w:space="0" w:color="auto"/>
          </w:divBdr>
        </w:div>
      </w:divsChild>
    </w:div>
    <w:div w:id="1909270410">
      <w:bodyDiv w:val="1"/>
      <w:marLeft w:val="0"/>
      <w:marRight w:val="0"/>
      <w:marTop w:val="0"/>
      <w:marBottom w:val="0"/>
      <w:divBdr>
        <w:top w:val="none" w:sz="0" w:space="0" w:color="auto"/>
        <w:left w:val="none" w:sz="0" w:space="0" w:color="auto"/>
        <w:bottom w:val="none" w:sz="0" w:space="0" w:color="auto"/>
        <w:right w:val="none" w:sz="0" w:space="0" w:color="auto"/>
      </w:divBdr>
    </w:div>
    <w:div w:id="1949385286">
      <w:bodyDiv w:val="1"/>
      <w:marLeft w:val="0"/>
      <w:marRight w:val="0"/>
      <w:marTop w:val="0"/>
      <w:marBottom w:val="0"/>
      <w:divBdr>
        <w:top w:val="none" w:sz="0" w:space="0" w:color="auto"/>
        <w:left w:val="none" w:sz="0" w:space="0" w:color="auto"/>
        <w:bottom w:val="none" w:sz="0" w:space="0" w:color="auto"/>
        <w:right w:val="none" w:sz="0" w:space="0" w:color="auto"/>
      </w:divBdr>
    </w:div>
    <w:div w:id="21336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cp:lastPrinted>2021-08-27T08:31:00Z</cp:lastPrinted>
  <dcterms:created xsi:type="dcterms:W3CDTF">2021-10-21T08:09:00Z</dcterms:created>
  <dcterms:modified xsi:type="dcterms:W3CDTF">2021-10-21T08:09:00Z</dcterms:modified>
</cp:coreProperties>
</file>