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F" w:rsidRDefault="00FA7696" w:rsidP="001C2CCF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1C2CCF">
        <w:rPr>
          <w:rFonts w:ascii="Times New Roman" w:hAnsi="Times New Roman" w:cs="Times New Roman"/>
          <w:sz w:val="24"/>
          <w:szCs w:val="24"/>
        </w:rPr>
        <w:t xml:space="preserve">від </w:t>
      </w:r>
      <w:r w:rsidR="001C2CCF">
        <w:rPr>
          <w:rFonts w:ascii="Times New Roman" w:hAnsi="Times New Roman" w:cs="Times New Roman"/>
          <w:sz w:val="24"/>
          <w:szCs w:val="24"/>
          <w:u w:val="single"/>
          <w:lang w:val="uk-UA"/>
        </w:rPr>
        <w:t>08.06.2021</w:t>
      </w:r>
      <w:r w:rsidR="001C2CCF">
        <w:rPr>
          <w:rFonts w:ascii="Times New Roman" w:hAnsi="Times New Roman" w:cs="Times New Roman"/>
          <w:sz w:val="24"/>
          <w:szCs w:val="24"/>
          <w:u w:val="single"/>
        </w:rPr>
        <w:t>р.</w:t>
      </w:r>
      <w:r w:rsidR="001C2C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2CCF">
        <w:rPr>
          <w:rFonts w:ascii="Times New Roman" w:hAnsi="Times New Roman" w:cs="Times New Roman"/>
          <w:sz w:val="24"/>
          <w:szCs w:val="24"/>
        </w:rPr>
        <w:t xml:space="preserve">№ </w:t>
      </w:r>
      <w:r w:rsidR="001C2CCF">
        <w:rPr>
          <w:rFonts w:ascii="Times New Roman" w:hAnsi="Times New Roman" w:cs="Times New Roman"/>
          <w:sz w:val="24"/>
          <w:szCs w:val="24"/>
          <w:u w:val="single"/>
          <w:lang w:val="uk-UA"/>
        </w:rPr>
        <w:t>454-к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FF1B1C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спеціаліста 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 представництва в судах та інших органах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 управління</w:t>
      </w:r>
    </w:p>
    <w:p w:rsidR="005F1E89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877017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</w:pPr>
            <w:r w:rsidRPr="00744BE1">
              <w:rPr>
                <w:lang w:val="uk-UA"/>
              </w:rPr>
              <w:t>Забезпечення представництва законних інтересів Головного управління в судових, правоохоронних та інших органах</w:t>
            </w:r>
            <w:r w:rsidRPr="00744BE1">
              <w:t>.</w:t>
            </w:r>
          </w:p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lang w:val="uk-UA"/>
              </w:rPr>
              <w:t>Забезпечення ведення та здійснення аналізу претензійно-позовної роботи у Головному управлінні.</w:t>
            </w:r>
          </w:p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lang w:val="uk-UA"/>
              </w:rPr>
              <w:t>Здійснення правової роботи, спрямованої на чітке та неухильне дотримання законодавства, інших нормативних актів працівниками Головного управління під час виконання покладених на них завдань та обов’язків.</w:t>
            </w:r>
          </w:p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lang w:val="uk-UA"/>
              </w:rPr>
              <w:t>Забезпечення своєчасної підготовки та надання передбаченої звітності з питань діяльності відділу.</w:t>
            </w:r>
          </w:p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lang w:val="uk-UA"/>
              </w:rPr>
              <w:t>Забезпечення надання роз</w:t>
            </w:r>
            <w:r w:rsidRPr="00744BE1">
              <w:t xml:space="preserve">’яснень щодо питань, що </w:t>
            </w:r>
            <w:r w:rsidRPr="00744BE1">
              <w:rPr>
                <w:lang w:val="uk-UA"/>
              </w:rPr>
              <w:t>належать до компетенції відділу.</w:t>
            </w:r>
          </w:p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lang w:val="uk-UA"/>
              </w:rPr>
              <w:t>Здійснення узагальнення практики застосування законодавства у земельних відносинах.</w:t>
            </w:r>
          </w:p>
          <w:p w:rsidR="00D01595" w:rsidRPr="00744BE1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lang w:val="uk-UA"/>
              </w:rPr>
              <w:t>Забезпечення своєчасного, повного та всебічного опрацювання листів, звернень та запитів фізичних та юридичних осіб.</w:t>
            </w:r>
          </w:p>
          <w:p w:rsidR="00FC0C58" w:rsidRPr="00313715" w:rsidRDefault="00D01595" w:rsidP="00D01595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44BE1">
              <w:rPr>
                <w:shd w:val="clear" w:color="auto" w:fill="FFFFFF"/>
                <w:lang w:val="uk-UA"/>
              </w:rPr>
              <w:t>Виконання</w:t>
            </w:r>
            <w:r w:rsidRPr="00744BE1">
              <w:rPr>
                <w:shd w:val="clear" w:color="auto" w:fill="FFFFFF"/>
                <w:lang w:val="en-US"/>
              </w:rPr>
              <w:t> </w:t>
            </w:r>
            <w:r w:rsidRPr="00744BE1">
              <w:rPr>
                <w:shd w:val="clear" w:color="auto" w:fill="FFFFFF"/>
                <w:lang w:val="uk-UA"/>
              </w:rPr>
              <w:t xml:space="preserve"> інших обов'язків, визначених у Положенні про структурний підрозділ та за рішенням безпосереднього керівника виконує посадові обов'язки іншого державного службовця цього структурного підрозділу у зв'язку з його тимчасовою відсутністю.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DB6F9D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51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30BB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7D6F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AF3908" w:rsidRDefault="0055030C" w:rsidP="00AF3908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AF390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B16EEC"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14 </w:t>
            </w:r>
            <w:r w:rsidR="00AF3908" w:rsidRPr="00AF39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="00B16EEC" w:rsidRPr="00AF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</w:t>
            </w: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908" w:rsidRPr="005E48B2" w:rsidRDefault="00AF3908" w:rsidP="00AF3908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 червня</w:t>
            </w:r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хв. </w:t>
            </w:r>
          </w:p>
          <w:p w:rsidR="0014525E" w:rsidRPr="00ED65C5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Уютна, 23, м. Полтава, 36039 (проведення 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9146EC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0785A" w:rsidRDefault="00B0785A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E05242" w:rsidRPr="00266AF2" w:rsidRDefault="00B0785A" w:rsidP="00266AF2">
            <w:pPr>
              <w:pStyle w:val="a8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8D3E51" w:rsidRDefault="008D3E51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6C34" w:rsidRPr="006305ED" w:rsidRDefault="00AB6C34" w:rsidP="00266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05242" w:rsidRPr="00266AF2" w:rsidRDefault="00AB6C34" w:rsidP="00266AF2">
            <w:pPr>
              <w:pStyle w:val="a8"/>
              <w:numPr>
                <w:ilvl w:val="0"/>
                <w:numId w:val="2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66A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</w:p>
        </w:tc>
      </w:tr>
    </w:tbl>
    <w:p w:rsidR="0049205D" w:rsidRPr="00FC433B" w:rsidRDefault="0049205D" w:rsidP="0049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11A8" w:rsidRDefault="00EC11A8" w:rsidP="00EC11A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EC11A8" w:rsidRDefault="00EC11A8" w:rsidP="00EC11A8">
      <w:pPr>
        <w:pStyle w:val="a7"/>
        <w:ind w:left="4956"/>
        <w:rPr>
          <w:lang w:val="uk-UA"/>
        </w:rPr>
      </w:pPr>
      <w:r>
        <w:rPr>
          <w:bCs/>
          <w:u w:val="single"/>
          <w:lang w:val="uk-UA"/>
        </w:rPr>
        <w:t>Начальник юридичного управління 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__________________Тетяна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EC11A8" w:rsidRDefault="00EC11A8" w:rsidP="00EC11A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rFonts w:ascii="Times New Roman" w:hAnsi="Times New Roman" w:cs="Times New Roman"/>
          <w:lang w:val="uk-UA"/>
        </w:rPr>
        <w:t xml:space="preserve">                  "___" ____________ ___ року</w:t>
      </w:r>
    </w:p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1C2CCF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8D2A53"/>
    <w:multiLevelType w:val="hybridMultilevel"/>
    <w:tmpl w:val="EACA045A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E89"/>
    <w:rsid w:val="00055BB9"/>
    <w:rsid w:val="00056CB2"/>
    <w:rsid w:val="00065780"/>
    <w:rsid w:val="000D2B29"/>
    <w:rsid w:val="000F3FFF"/>
    <w:rsid w:val="000F669A"/>
    <w:rsid w:val="0014525E"/>
    <w:rsid w:val="00150252"/>
    <w:rsid w:val="00165CF1"/>
    <w:rsid w:val="001A3A85"/>
    <w:rsid w:val="001C00A6"/>
    <w:rsid w:val="001C2CCF"/>
    <w:rsid w:val="001D6E77"/>
    <w:rsid w:val="00213DF7"/>
    <w:rsid w:val="00266AF2"/>
    <w:rsid w:val="00295118"/>
    <w:rsid w:val="0029644C"/>
    <w:rsid w:val="002A5DA7"/>
    <w:rsid w:val="002B0831"/>
    <w:rsid w:val="00304F15"/>
    <w:rsid w:val="0030698B"/>
    <w:rsid w:val="003406B3"/>
    <w:rsid w:val="00386753"/>
    <w:rsid w:val="003A54C3"/>
    <w:rsid w:val="003E1EE6"/>
    <w:rsid w:val="00441D27"/>
    <w:rsid w:val="0049205D"/>
    <w:rsid w:val="004A06EE"/>
    <w:rsid w:val="004A7609"/>
    <w:rsid w:val="004F33EB"/>
    <w:rsid w:val="0053215E"/>
    <w:rsid w:val="0055030C"/>
    <w:rsid w:val="0058164E"/>
    <w:rsid w:val="005B6145"/>
    <w:rsid w:val="005E0DCC"/>
    <w:rsid w:val="005F1E89"/>
    <w:rsid w:val="006305ED"/>
    <w:rsid w:val="00630B04"/>
    <w:rsid w:val="006734E6"/>
    <w:rsid w:val="006F4134"/>
    <w:rsid w:val="006F59D8"/>
    <w:rsid w:val="00706A0C"/>
    <w:rsid w:val="00714491"/>
    <w:rsid w:val="00786304"/>
    <w:rsid w:val="007A009F"/>
    <w:rsid w:val="007B640D"/>
    <w:rsid w:val="007D59D9"/>
    <w:rsid w:val="007D6F21"/>
    <w:rsid w:val="008042A5"/>
    <w:rsid w:val="00814590"/>
    <w:rsid w:val="00830D59"/>
    <w:rsid w:val="00875E7E"/>
    <w:rsid w:val="00877017"/>
    <w:rsid w:val="0088296A"/>
    <w:rsid w:val="008C0543"/>
    <w:rsid w:val="008D3E51"/>
    <w:rsid w:val="008D4CA9"/>
    <w:rsid w:val="008F64F1"/>
    <w:rsid w:val="009146EC"/>
    <w:rsid w:val="00936D21"/>
    <w:rsid w:val="00957F2B"/>
    <w:rsid w:val="009E3EEC"/>
    <w:rsid w:val="009E7B7A"/>
    <w:rsid w:val="00A5524F"/>
    <w:rsid w:val="00A64FE2"/>
    <w:rsid w:val="00A92B9A"/>
    <w:rsid w:val="00AA1D8A"/>
    <w:rsid w:val="00AB6C34"/>
    <w:rsid w:val="00AE2F7F"/>
    <w:rsid w:val="00AE4BB8"/>
    <w:rsid w:val="00AE5DBE"/>
    <w:rsid w:val="00AE62E6"/>
    <w:rsid w:val="00AF3908"/>
    <w:rsid w:val="00B0785A"/>
    <w:rsid w:val="00B15957"/>
    <w:rsid w:val="00B16EEC"/>
    <w:rsid w:val="00B23301"/>
    <w:rsid w:val="00B37C84"/>
    <w:rsid w:val="00B644E1"/>
    <w:rsid w:val="00B813B3"/>
    <w:rsid w:val="00BB58AF"/>
    <w:rsid w:val="00C207F0"/>
    <w:rsid w:val="00C37609"/>
    <w:rsid w:val="00C96AFC"/>
    <w:rsid w:val="00CB2661"/>
    <w:rsid w:val="00CB769E"/>
    <w:rsid w:val="00CC2770"/>
    <w:rsid w:val="00D01595"/>
    <w:rsid w:val="00D251B9"/>
    <w:rsid w:val="00D82084"/>
    <w:rsid w:val="00DA4F01"/>
    <w:rsid w:val="00DA5595"/>
    <w:rsid w:val="00DB6F9D"/>
    <w:rsid w:val="00DF59C4"/>
    <w:rsid w:val="00E05242"/>
    <w:rsid w:val="00E30BB7"/>
    <w:rsid w:val="00E364B9"/>
    <w:rsid w:val="00E55A7E"/>
    <w:rsid w:val="00E850E6"/>
    <w:rsid w:val="00EA077D"/>
    <w:rsid w:val="00EC11A8"/>
    <w:rsid w:val="00EC55E2"/>
    <w:rsid w:val="00EC73B8"/>
    <w:rsid w:val="00ED65C5"/>
    <w:rsid w:val="00F452BF"/>
    <w:rsid w:val="00F9150C"/>
    <w:rsid w:val="00FA7696"/>
    <w:rsid w:val="00FC0C58"/>
    <w:rsid w:val="00FC433B"/>
    <w:rsid w:val="00FF1B1C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4242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2021-04-07T07:51:00Z</cp:lastPrinted>
  <dcterms:created xsi:type="dcterms:W3CDTF">2021-04-07T11:48:00Z</dcterms:created>
  <dcterms:modified xsi:type="dcterms:W3CDTF">2021-06-08T05:42:00Z</dcterms:modified>
</cp:coreProperties>
</file>