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97" w:rsidRDefault="00FA7696" w:rsidP="00E24997">
      <w:pPr>
        <w:ind w:left="567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0" w:name="n195"/>
      <w:bookmarkEnd w:id="0"/>
      <w:r w:rsidRPr="00FA7696">
        <w:rPr>
          <w:rFonts w:ascii="Times New Roman" w:hAnsi="Times New Roman" w:cs="Times New Roman"/>
          <w:sz w:val="24"/>
          <w:szCs w:val="24"/>
        </w:rPr>
        <w:t xml:space="preserve">ЗАТВЕРДЖЕНО </w:t>
      </w:r>
      <w:r w:rsidRPr="00FA7696">
        <w:rPr>
          <w:rFonts w:ascii="Times New Roman" w:hAnsi="Times New Roman" w:cs="Times New Roman"/>
          <w:sz w:val="24"/>
          <w:szCs w:val="24"/>
        </w:rPr>
        <w:br/>
        <w:t xml:space="preserve">наказом Головного управління Держгеокадастру у Полтавській області </w:t>
      </w:r>
      <w:r w:rsidRPr="00FA7696">
        <w:rPr>
          <w:rFonts w:ascii="Times New Roman" w:hAnsi="Times New Roman" w:cs="Times New Roman"/>
          <w:sz w:val="24"/>
          <w:szCs w:val="24"/>
        </w:rPr>
        <w:br/>
      </w:r>
      <w:r w:rsidR="00E24997">
        <w:rPr>
          <w:rFonts w:ascii="Times New Roman" w:hAnsi="Times New Roman" w:cs="Times New Roman"/>
          <w:sz w:val="24"/>
          <w:szCs w:val="24"/>
        </w:rPr>
        <w:t>від 18.05.2021 р. № 386-к</w:t>
      </w:r>
    </w:p>
    <w:p w:rsidR="00FA7696" w:rsidRPr="00FA7696" w:rsidRDefault="00FA7696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4BB8" w:rsidRPr="0088296A" w:rsidRDefault="00714491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УМОВИ </w:t>
      </w:r>
      <w:r w:rsidRPr="0088296A">
        <w:rPr>
          <w:rFonts w:ascii="Times New Roman" w:eastAsia="Times New Roman" w:hAnsi="Times New Roman" w:cs="Times New Roman"/>
          <w:sz w:val="24"/>
          <w:szCs w:val="24"/>
        </w:rPr>
        <w:br/>
        <w:t>проведення конкурсу</w:t>
      </w:r>
    </w:p>
    <w:p w:rsidR="00037270" w:rsidRDefault="005F1E89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>на зайняття посади</w:t>
      </w:r>
      <w:r w:rsidR="00AE4BB8" w:rsidRPr="0088296A">
        <w:rPr>
          <w:rFonts w:ascii="Times New Roman" w:eastAsia="Times New Roman" w:hAnsi="Times New Roman" w:cs="Times New Roman"/>
          <w:sz w:val="24"/>
          <w:szCs w:val="24"/>
        </w:rPr>
        <w:t xml:space="preserve"> державно</w:t>
      </w:r>
      <w:r w:rsidR="00AE4BB8" w:rsidRPr="008829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ї служби категорії «В» - </w:t>
      </w:r>
    </w:p>
    <w:p w:rsidR="00037270" w:rsidRPr="000643A5" w:rsidRDefault="00037270" w:rsidP="0003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3A5">
        <w:rPr>
          <w:rFonts w:ascii="Times New Roman" w:eastAsia="Times New Roman" w:hAnsi="Times New Roman" w:cs="Times New Roman"/>
          <w:sz w:val="24"/>
          <w:szCs w:val="24"/>
        </w:rPr>
        <w:t xml:space="preserve">головного </w:t>
      </w:r>
      <w:proofErr w:type="gramStart"/>
      <w:r w:rsidRPr="000643A5"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End"/>
      <w:r w:rsidRPr="000643A5">
        <w:rPr>
          <w:rFonts w:ascii="Times New Roman" w:eastAsia="Times New Roman" w:hAnsi="Times New Roman" w:cs="Times New Roman"/>
          <w:sz w:val="24"/>
          <w:szCs w:val="24"/>
        </w:rPr>
        <w:t>іаліста</w:t>
      </w:r>
    </w:p>
    <w:p w:rsidR="00037270" w:rsidRPr="000643A5" w:rsidRDefault="00037270" w:rsidP="0003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43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відділу у Зіньківському районі </w:t>
      </w:r>
    </w:p>
    <w:p w:rsidR="00037270" w:rsidRPr="000643A5" w:rsidRDefault="00037270" w:rsidP="0003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3A5">
        <w:rPr>
          <w:rFonts w:ascii="Times New Roman" w:eastAsia="Times New Roman" w:hAnsi="Times New Roman" w:cs="Times New Roman"/>
          <w:sz w:val="24"/>
          <w:szCs w:val="24"/>
        </w:rPr>
        <w:t>Головного управління Держгеокадастру у Полтавській області</w:t>
      </w:r>
    </w:p>
    <w:p w:rsidR="006734E6" w:rsidRPr="0088296A" w:rsidRDefault="006734E6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"/>
        <w:gridCol w:w="2820"/>
        <w:gridCol w:w="20"/>
        <w:gridCol w:w="6210"/>
      </w:tblGrid>
      <w:tr w:rsidR="0049205D" w:rsidTr="00295118">
        <w:trPr>
          <w:trHeight w:val="252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05D" w:rsidRDefault="0049205D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D21DD7" w:rsidRPr="00E24997" w:rsidTr="002E75F5">
        <w:trPr>
          <w:trHeight w:val="2102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5079F2" w:rsidRDefault="00D21DD7" w:rsidP="0053215E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9F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95073A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Внесення до органів виконавчої та органів місцевого самоврядування пропозиції щодо використання коштів, які надійшли в порядку відшкодування втрат сільськогосподарського та лісогосподарського  виробництва.</w:t>
            </w:r>
          </w:p>
          <w:p w:rsidR="00D21DD7" w:rsidRDefault="00D21DD7" w:rsidP="0095073A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Формування та коригування на індексно – кадастровій карті, створення контролю та ведення картографічного матеріалу.</w:t>
            </w:r>
          </w:p>
          <w:p w:rsidR="00D21DD7" w:rsidRDefault="00D21DD7" w:rsidP="0095073A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Здійснення роз’яснювальної роботи з землекористувачами (орендарями)/землевласниками щодо раціонального використання земель в межах своїх повноважень.</w:t>
            </w:r>
          </w:p>
          <w:p w:rsidR="00D21DD7" w:rsidRDefault="00D21DD7" w:rsidP="0095073A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Проведення організаційної роботи щодо виготовлення технічних документацій з нормативної грошової оцінки земель населених пунктів.</w:t>
            </w:r>
          </w:p>
          <w:p w:rsidR="00D21DD7" w:rsidRDefault="00D21DD7" w:rsidP="0095073A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Формування та своєчасне надання витягів з технічної документації про нормативно грошову оцінку земельної ділянки, відомості про яку не внесені до Державного земельного кадастру.</w:t>
            </w:r>
          </w:p>
          <w:p w:rsidR="00D21DD7" w:rsidRDefault="00D21DD7" w:rsidP="0095073A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Приймання участі в організації проведення в установленому порядку конференцій, нарад, семінарів, з питань, що належать до його компетенції.</w:t>
            </w:r>
          </w:p>
          <w:p w:rsidR="00D21DD7" w:rsidRDefault="00D21DD7" w:rsidP="0095073A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Здійснення підготовки матеріалів для адміністративної звітності з кількісного обліку земель, яка відображає розподіл земель за категоріями земельних ділянок за їх цільовим призначенням, за формами власності на землю, кількість власників/користувачів, кількість і площу земельних ділянок, що перебувають у власності чи користуванні фізичних та юридичних осіб.</w:t>
            </w:r>
          </w:p>
          <w:p w:rsidR="00D21DD7" w:rsidRPr="00313715" w:rsidRDefault="00D21DD7" w:rsidP="0095073A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Виконання інших обов’язків, визначених у Положенні про структурний підрозділ та за рішенням безпосереднього керівника виконує обов’язки іншого державного службовця цього структурного підрозділу у зв’язку з його тимчасовою відсутністю.  </w:t>
            </w:r>
          </w:p>
        </w:tc>
      </w:tr>
      <w:tr w:rsidR="00D21DD7" w:rsidTr="00CB2661">
        <w:trPr>
          <w:trHeight w:val="274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5B6145" w:rsidRDefault="00D21DD7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посадовий оклад –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3</w:t>
            </w: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00 грн.</w:t>
            </w:r>
          </w:p>
          <w:p w:rsidR="00D21DD7" w:rsidRDefault="00D21DD7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D21DD7" w:rsidRPr="00313715" w:rsidRDefault="00D21DD7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lang w:val="uk-UA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надбавка до посадового окладу за ранг державного                           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D21DD7" w:rsidTr="00CB2661">
        <w:trPr>
          <w:trHeight w:val="88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Інформація про строковість чи безстроковість призначення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673530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>Безстроково</w:t>
            </w:r>
          </w:p>
          <w:p w:rsidR="00D21DD7" w:rsidRPr="00313715" w:rsidRDefault="00D21DD7" w:rsidP="00673530">
            <w:pPr>
              <w:pStyle w:val="a7"/>
              <w:jc w:val="both"/>
              <w:rPr>
                <w:lang w:val="uk-UA"/>
              </w:rPr>
            </w:pPr>
            <w:r>
              <w:rPr>
                <w:rStyle w:val="rvts0"/>
              </w:rPr>
              <w:t xml:space="preserve">строк призначення особи, яка досягла 65-річного віку, становить один </w:t>
            </w:r>
            <w:proofErr w:type="gramStart"/>
            <w:r>
              <w:rPr>
                <w:rStyle w:val="rvts0"/>
              </w:rPr>
              <w:t>р</w:t>
            </w:r>
            <w:proofErr w:type="gramEnd"/>
            <w:r>
              <w:rPr>
                <w:rStyle w:val="rvts0"/>
              </w:rPr>
              <w:t>ік з правом повторного призначення без обов’язкового проведення конкурсу щороку</w:t>
            </w:r>
          </w:p>
        </w:tc>
      </w:tr>
      <w:tr w:rsidR="00D21DD7" w:rsidTr="00CB2661">
        <w:trPr>
          <w:trHeight w:val="957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55030C" w:rsidRDefault="00D21DD7" w:rsidP="006E3C04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</w:t>
            </w:r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орядку проведення конкурсу на зайняття посад державної служби,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затвердженого постановою Кабінету Міні</w:t>
            </w:r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ів України </w:t>
            </w:r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 березня 2016 року № 246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(зі змінами);</w:t>
            </w:r>
          </w:p>
          <w:p w:rsidR="00D21DD7" w:rsidRPr="0055030C" w:rsidRDefault="00D21DD7" w:rsidP="006E3C04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2) резюме за формою згідно з додатком 2</w:t>
            </w:r>
            <w:r w:rsidRPr="005503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D21DD7" w:rsidRPr="0055030C" w:rsidRDefault="00D21DD7" w:rsidP="006E3C04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ізвище, ім’я, по батькові кандидата;</w:t>
            </w:r>
          </w:p>
          <w:p w:rsidR="00D21DD7" w:rsidRPr="0055030C" w:rsidRDefault="00D21DD7" w:rsidP="006E3C04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реквізити документа, що посвідчує особу та </w:t>
            </w:r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ідтверджує громадянство України;</w:t>
            </w:r>
          </w:p>
          <w:p w:rsidR="00D21DD7" w:rsidRPr="0055030C" w:rsidRDefault="00D21DD7" w:rsidP="006E3C04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ідтвердження наявності відповідного ступеня вищої освіти;</w:t>
            </w:r>
          </w:p>
          <w:p w:rsidR="00D21DD7" w:rsidRPr="0055030C" w:rsidRDefault="00D21DD7" w:rsidP="006E3C04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ідтвердження рівня вільного володіння державною мовою;</w:t>
            </w:r>
          </w:p>
          <w:p w:rsidR="00D21DD7" w:rsidRPr="0055030C" w:rsidRDefault="00D21DD7" w:rsidP="006E3C04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</w:t>
            </w:r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наявності відповідних вимог);</w:t>
            </w:r>
          </w:p>
          <w:p w:rsidR="00D21DD7" w:rsidRPr="0055030C" w:rsidRDefault="00D21DD7" w:rsidP="006E3C04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3) заяву, в якій повідомляє, що до неї </w:t>
            </w:r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21DD7" w:rsidRDefault="00D21DD7" w:rsidP="006E3C04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Подача додаткі</w:t>
            </w:r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до заяви не є обов’язковою.</w:t>
            </w:r>
          </w:p>
          <w:p w:rsidR="00D21DD7" w:rsidRPr="0055030C" w:rsidRDefault="00D21DD7" w:rsidP="00FE2695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Інформація приймається </w:t>
            </w:r>
            <w:r w:rsidR="00FE2695">
              <w:rPr>
                <w:rFonts w:ascii="Times New Roman" w:hAnsi="Times New Roman" w:cs="Times New Roman"/>
                <w:b/>
                <w:sz w:val="24"/>
                <w:szCs w:val="24"/>
              </w:rPr>
              <w:t>до 17 год. 00 хв. 25  травня 2021 року</w:t>
            </w:r>
          </w:p>
        </w:tc>
      </w:tr>
      <w:tr w:rsidR="00D21DD7" w:rsidTr="00CB2661">
        <w:trPr>
          <w:trHeight w:val="92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313715" w:rsidRDefault="00D21DD7" w:rsidP="00673530">
            <w:pPr>
              <w:pStyle w:val="a7"/>
              <w:jc w:val="both"/>
              <w:rPr>
                <w:lang w:val="uk-UA"/>
              </w:rPr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D21DD7" w:rsidTr="00CB2661">
        <w:trPr>
          <w:trHeight w:val="151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і час початку проведення тестування кандидаті</w:t>
            </w:r>
            <w:proofErr w:type="gram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21DD7" w:rsidRDefault="00D21DD7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21DD7" w:rsidRDefault="00D21DD7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D21DD7" w:rsidRDefault="00D21DD7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DD7" w:rsidRDefault="00D21DD7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21DD7" w:rsidRDefault="00D21DD7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21DD7" w:rsidRDefault="00D21DD7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DD7" w:rsidRDefault="00D21DD7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D21DD7" w:rsidRDefault="00D21DD7" w:rsidP="000F669A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809" w:rsidRDefault="00CA4809" w:rsidP="00CA4809">
            <w:pPr>
              <w:spacing w:after="20"/>
              <w:ind w:left="187" w:right="1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31</w:t>
            </w:r>
            <w:r>
              <w:rPr>
                <w:b/>
                <w:sz w:val="24"/>
                <w:szCs w:val="24"/>
              </w:rPr>
              <w:t xml:space="preserve">  травня  2021 року  09 год. 00 хв. </w:t>
            </w:r>
          </w:p>
          <w:p w:rsidR="00D21DD7" w:rsidRPr="004F33EB" w:rsidRDefault="00D21DD7" w:rsidP="0014525E">
            <w:pPr>
              <w:spacing w:after="20"/>
              <w:ind w:left="187" w:right="125"/>
              <w:rPr>
                <w:color w:val="FF0000"/>
                <w:sz w:val="16"/>
                <w:szCs w:val="16"/>
                <w:lang w:val="uk-UA"/>
              </w:rPr>
            </w:pPr>
          </w:p>
          <w:p w:rsidR="00D21DD7" w:rsidRDefault="00D21DD7" w:rsidP="004F33EB">
            <w:pPr>
              <w:spacing w:after="20"/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D21DD7" w:rsidRPr="004F33EB" w:rsidRDefault="00D21DD7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Уютна, 23, м. Полтава, 36039 (проведення тестування за фізичної присутності кандидатів)</w:t>
            </w:r>
          </w:p>
          <w:p w:rsidR="00D21DD7" w:rsidRPr="004F33EB" w:rsidRDefault="00D21DD7" w:rsidP="0014525E">
            <w:pPr>
              <w:spacing w:after="20"/>
              <w:ind w:left="187" w:right="125"/>
              <w:rPr>
                <w:color w:val="FF0000"/>
                <w:sz w:val="24"/>
                <w:szCs w:val="24"/>
              </w:rPr>
            </w:pPr>
          </w:p>
          <w:p w:rsidR="00D21DD7" w:rsidRPr="004F33EB" w:rsidRDefault="00D21DD7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Уютна, 23, м. Полтава, 36039 (проведення співбесіди за фізичної присутності кандидатів)</w:t>
            </w:r>
          </w:p>
          <w:p w:rsidR="00D21DD7" w:rsidRDefault="00D21DD7" w:rsidP="0014525E">
            <w:pPr>
              <w:spacing w:after="20"/>
              <w:ind w:left="187" w:right="125"/>
              <w:rPr>
                <w:sz w:val="24"/>
                <w:szCs w:val="24"/>
              </w:rPr>
            </w:pPr>
          </w:p>
          <w:p w:rsidR="00D21DD7" w:rsidRDefault="00D21DD7" w:rsidP="00386753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21DD7" w:rsidRPr="004F33EB" w:rsidRDefault="00D21DD7" w:rsidP="00386753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Уютна, 23, м. Полтава, 36039 (проведення співбесіди за фізичної присутності кандидатів)</w:t>
            </w:r>
          </w:p>
          <w:p w:rsidR="00D21DD7" w:rsidRPr="00386753" w:rsidRDefault="00D21DD7" w:rsidP="0014525E">
            <w:pPr>
              <w:pStyle w:val="a7"/>
              <w:jc w:val="both"/>
            </w:pPr>
          </w:p>
        </w:tc>
      </w:tr>
      <w:tr w:rsidR="00D21DD7" w:rsidTr="00CB2661">
        <w:trPr>
          <w:trHeight w:val="1810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0F669A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FF7D9D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 </w:t>
            </w:r>
            <w:r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Лебідь Юлія Григорівна, тел. (0532) 64 12 42, dkzrcadri@ukr.net</w:t>
            </w:r>
          </w:p>
          <w:p w:rsidR="00D21DD7" w:rsidRPr="00FF7D9D" w:rsidRDefault="00D21DD7" w:rsidP="00673530">
            <w:pPr>
              <w:pStyle w:val="a7"/>
              <w:spacing w:before="0" w:beforeAutospacing="0" w:after="0" w:afterAutospacing="0"/>
            </w:pPr>
          </w:p>
        </w:tc>
      </w:tr>
      <w:tr w:rsidR="00D21DD7" w:rsidTr="00295118">
        <w:trPr>
          <w:trHeight w:val="8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D21DD7" w:rsidTr="00295118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313715" w:rsidRDefault="00D21DD7" w:rsidP="00673530">
            <w:pPr>
              <w:pStyle w:val="a7"/>
              <w:rPr>
                <w:lang w:val="uk-UA"/>
              </w:rPr>
            </w:pPr>
            <w:r>
              <w:t>Освіта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EC73B8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наявність вищої освіти ступеня не нижче молодшого бакалавра або бакалавра </w:t>
            </w:r>
          </w:p>
        </w:tc>
      </w:tr>
      <w:tr w:rsidR="00D21DD7" w:rsidTr="00295118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1352C9" w:rsidRDefault="00D21DD7" w:rsidP="00673530">
            <w:pPr>
              <w:pStyle w:val="a7"/>
              <w:jc w:val="both"/>
              <w:rPr>
                <w:lang w:val="uk-UA"/>
              </w:rPr>
            </w:pPr>
            <w:r>
              <w:t>Досвід роботи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EC73B8" w:rsidRDefault="00D21DD7" w:rsidP="00EC73B8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  без досвіду роботи</w:t>
            </w:r>
          </w:p>
        </w:tc>
      </w:tr>
      <w:tr w:rsidR="00D21DD7" w:rsidTr="00295118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30698B" w:rsidRDefault="00D21DD7" w:rsidP="00C14EB4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proofErr w:type="gram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ільне володіння державною мовою</w:t>
            </w:r>
          </w:p>
        </w:tc>
      </w:tr>
      <w:tr w:rsidR="00D21DD7" w:rsidTr="00295118">
        <w:trPr>
          <w:trHeight w:val="25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F63D8F" w:rsidP="00C14EB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>
              <w:r w:rsidR="00D21DD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D21DD7" w:rsidTr="0029511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D21DD7" w:rsidTr="0029511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FF7B3D" w:rsidRDefault="00D21DD7" w:rsidP="00C14EB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ітичні здібності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  <w:proofErr w:type="gramEnd"/>
          </w:p>
          <w:p w:rsidR="00D21DD7" w:rsidRDefault="00D21DD7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431"/>
                <w:tab w:val="left" w:pos="1476"/>
                <w:tab w:val="left" w:pos="350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встановлювати причинно-наслідкові зв’язки;</w:t>
            </w:r>
          </w:p>
          <w:p w:rsidR="00D21DD7" w:rsidRDefault="00D21DD7" w:rsidP="008D3E51">
            <w:pPr>
              <w:tabs>
                <w:tab w:val="left" w:pos="414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D21DD7" w:rsidTr="0029511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8D3E51" w:rsidRDefault="00D21DD7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6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 результаті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до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іткого бачення результату діяльності;</w:t>
            </w:r>
          </w:p>
          <w:p w:rsidR="00D21DD7" w:rsidRDefault="00D21DD7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D21DD7" w:rsidRDefault="00D21DD7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D21DD7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8D3E51" w:rsidRDefault="00D21DD7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3E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D3E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D82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spacing w:after="0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Комунікація та</w:t>
            </w:r>
          </w:p>
          <w:p w:rsidR="00D21DD7" w:rsidRDefault="00D21DD7" w:rsidP="00D82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D21DD7" w:rsidRDefault="00D21DD7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ефективно взаємодіяти – дослухатися, сприймати та викладати думку;</w:t>
            </w:r>
          </w:p>
          <w:p w:rsidR="00D21DD7" w:rsidRDefault="00D21DD7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вміння публічно виступати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аудиторією;</w:t>
            </w:r>
          </w:p>
          <w:p w:rsidR="00D21DD7" w:rsidRDefault="00D21DD7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переконувати інших за допомогою аргументів 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ідовної комунікації</w:t>
            </w:r>
          </w:p>
        </w:tc>
      </w:tr>
      <w:tr w:rsidR="00D21DD7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6305ED" w:rsidRDefault="00D21DD7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6305ED" w:rsidRDefault="00D21DD7" w:rsidP="00C14E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6305ED" w:rsidRDefault="00D21DD7" w:rsidP="00AB6C3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усвідомлення важливості якісного виконання своїх </w:t>
            </w: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посадових обов'язків з дотриманням строкі</w:t>
            </w:r>
            <w:proofErr w:type="gram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встановлених процедур;</w:t>
            </w:r>
          </w:p>
          <w:p w:rsidR="00D21DD7" w:rsidRPr="006305ED" w:rsidRDefault="00D21DD7" w:rsidP="00AB6C3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усвідомлення </w:t>
            </w:r>
            <w:proofErr w:type="gram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D21DD7" w:rsidRPr="006305ED" w:rsidRDefault="00D21DD7" w:rsidP="00AB6C34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</w:t>
            </w:r>
            <w:proofErr w:type="gram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 на</w:t>
            </w:r>
            <w:proofErr w:type="gram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себе зобов’язання, чітко їх дотримуватись і виконувати</w:t>
            </w:r>
          </w:p>
        </w:tc>
      </w:tr>
      <w:tr w:rsidR="00D21DD7" w:rsidTr="00295118">
        <w:trPr>
          <w:trHeight w:val="18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D21DD7" w:rsidTr="0029511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D21DD7" w:rsidRPr="00CC4A68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CC4A68" w:rsidRDefault="00D21DD7" w:rsidP="000D2B29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1DD7" w:rsidRPr="00CC4A68" w:rsidRDefault="00D21DD7" w:rsidP="000D2B29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1DD7" w:rsidRPr="00CC4A68" w:rsidRDefault="00D21DD7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D21DD7" w:rsidRPr="00CC4A68" w:rsidRDefault="00D21DD7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D21DD7" w:rsidRPr="00CC4A68" w:rsidRDefault="00D21DD7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D21DD7" w:rsidRPr="00CC4A68" w:rsidRDefault="00D21DD7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:rsidR="00D21DD7" w:rsidRPr="00CC4A68" w:rsidRDefault="00D21DD7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D21DD7" w:rsidRPr="00814590" w:rsidTr="00295118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FC433B" w:rsidRDefault="00D21DD7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0D2B29" w:rsidRDefault="00D21DD7" w:rsidP="00C14EB4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0D2B29" w:rsidRDefault="00D21DD7" w:rsidP="00441D27">
            <w:pPr>
              <w:tabs>
                <w:tab w:val="left" w:pos="52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D21DD7" w:rsidRPr="000D2B29" w:rsidRDefault="00D21DD7" w:rsidP="00441D27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7676">
              <w:rPr>
                <w:rFonts w:ascii="Times New Roman" w:hAnsi="Times New Roman" w:cs="Times New Roman"/>
                <w:sz w:val="24"/>
                <w:szCs w:val="24"/>
              </w:rPr>
              <w:t>Земельний кодекс України, Закони України «Про землеустрій», «Про охорону земель», «Про оренду землі», «Про Державний земельний кадастр».</w:t>
            </w:r>
          </w:p>
        </w:tc>
      </w:tr>
    </w:tbl>
    <w:p w:rsidR="0049205D" w:rsidRPr="00FC433B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9F2" w:rsidRDefault="007D50C2" w:rsidP="005079F2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</w:t>
      </w:r>
      <w:r w:rsidR="005079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ПОГОДЖЕНО</w:t>
      </w:r>
    </w:p>
    <w:p w:rsidR="005079F2" w:rsidRDefault="005079F2" w:rsidP="005079F2">
      <w:pPr>
        <w:pStyle w:val="a7"/>
        <w:ind w:left="4956"/>
        <w:rPr>
          <w:lang w:val="uk-UA"/>
        </w:rPr>
      </w:pPr>
      <w:r>
        <w:rPr>
          <w:bCs/>
          <w:u w:val="single"/>
          <w:lang w:val="uk-UA"/>
        </w:rPr>
        <w:t>Заступник начальника  Головного управління Держгеокадастру у Полтавській області</w:t>
      </w:r>
      <w:r>
        <w:rPr>
          <w:b/>
          <w:bCs/>
          <w:lang w:val="uk-UA"/>
        </w:rPr>
        <w:br/>
      </w:r>
      <w:r>
        <w:rPr>
          <w:sz w:val="20"/>
          <w:szCs w:val="20"/>
          <w:lang w:val="uk-UA"/>
        </w:rPr>
        <w:t>                             (посада)</w:t>
      </w:r>
      <w:r>
        <w:rPr>
          <w:sz w:val="20"/>
          <w:szCs w:val="20"/>
          <w:lang w:val="uk-UA"/>
        </w:rPr>
        <w:br/>
      </w:r>
      <w:r>
        <w:rPr>
          <w:lang w:val="uk-UA"/>
        </w:rPr>
        <w:t>______________Людмила ОСТАПЕНКО</w:t>
      </w:r>
      <w:r>
        <w:rPr>
          <w:lang w:val="uk-UA"/>
        </w:rPr>
        <w:br/>
      </w:r>
      <w:r>
        <w:rPr>
          <w:sz w:val="20"/>
          <w:szCs w:val="20"/>
          <w:lang w:val="uk-UA"/>
        </w:rPr>
        <w:t>            (підпис)                   (ім'я та прізвище)</w:t>
      </w:r>
    </w:p>
    <w:p w:rsidR="005079F2" w:rsidRDefault="005079F2" w:rsidP="005079F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142"/>
      <w:bookmarkEnd w:id="2"/>
      <w:r>
        <w:rPr>
          <w:lang w:val="uk-UA"/>
        </w:rPr>
        <w:t xml:space="preserve">                  "___" ____________ ___ року</w:t>
      </w:r>
    </w:p>
    <w:p w:rsidR="0049205D" w:rsidRDefault="0049205D" w:rsidP="005079F2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1E89" w:rsidRPr="00936D21" w:rsidRDefault="005F1E89" w:rsidP="005F1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1410E6" w:rsidRPr="0053215E" w:rsidRDefault="00E24997">
      <w:pPr>
        <w:rPr>
          <w:sz w:val="28"/>
          <w:szCs w:val="28"/>
          <w:lang w:val="uk-UA"/>
        </w:rPr>
      </w:pPr>
    </w:p>
    <w:sectPr w:rsidR="001410E6" w:rsidRPr="0053215E" w:rsidSect="00FA769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F1E89"/>
    <w:rsid w:val="00037270"/>
    <w:rsid w:val="00055BB9"/>
    <w:rsid w:val="00056CB2"/>
    <w:rsid w:val="000643A5"/>
    <w:rsid w:val="000A1BDA"/>
    <w:rsid w:val="000D2B29"/>
    <w:rsid w:val="000F13FA"/>
    <w:rsid w:val="000F3FFF"/>
    <w:rsid w:val="000F669A"/>
    <w:rsid w:val="0014525E"/>
    <w:rsid w:val="00150252"/>
    <w:rsid w:val="00165CF1"/>
    <w:rsid w:val="00176F74"/>
    <w:rsid w:val="001C00A6"/>
    <w:rsid w:val="00213DF7"/>
    <w:rsid w:val="00295118"/>
    <w:rsid w:val="0029644C"/>
    <w:rsid w:val="002A5DA7"/>
    <w:rsid w:val="002B0831"/>
    <w:rsid w:val="002B6BFD"/>
    <w:rsid w:val="002E75F5"/>
    <w:rsid w:val="00304F15"/>
    <w:rsid w:val="0030698B"/>
    <w:rsid w:val="00314398"/>
    <w:rsid w:val="00386753"/>
    <w:rsid w:val="003A54C3"/>
    <w:rsid w:val="003B30BA"/>
    <w:rsid w:val="00437CF6"/>
    <w:rsid w:val="00441D27"/>
    <w:rsid w:val="00446160"/>
    <w:rsid w:val="00461683"/>
    <w:rsid w:val="0049205D"/>
    <w:rsid w:val="004A06EE"/>
    <w:rsid w:val="004A7609"/>
    <w:rsid w:val="004F33EB"/>
    <w:rsid w:val="005079F2"/>
    <w:rsid w:val="0053215E"/>
    <w:rsid w:val="0055030C"/>
    <w:rsid w:val="005B6145"/>
    <w:rsid w:val="005E0DCC"/>
    <w:rsid w:val="005F1E89"/>
    <w:rsid w:val="00611AC0"/>
    <w:rsid w:val="006305ED"/>
    <w:rsid w:val="00671A5D"/>
    <w:rsid w:val="006734E6"/>
    <w:rsid w:val="006E3C04"/>
    <w:rsid w:val="006F59D8"/>
    <w:rsid w:val="00706A0C"/>
    <w:rsid w:val="00714491"/>
    <w:rsid w:val="00786304"/>
    <w:rsid w:val="007A009F"/>
    <w:rsid w:val="007B640D"/>
    <w:rsid w:val="007D50C2"/>
    <w:rsid w:val="007E1228"/>
    <w:rsid w:val="008042A5"/>
    <w:rsid w:val="00814590"/>
    <w:rsid w:val="00875E7E"/>
    <w:rsid w:val="0088296A"/>
    <w:rsid w:val="008C0543"/>
    <w:rsid w:val="008D3E51"/>
    <w:rsid w:val="008D4CA9"/>
    <w:rsid w:val="008F64F1"/>
    <w:rsid w:val="00936D21"/>
    <w:rsid w:val="00957F2B"/>
    <w:rsid w:val="009E7B7A"/>
    <w:rsid w:val="00A5524F"/>
    <w:rsid w:val="00A64FE2"/>
    <w:rsid w:val="00A92B9A"/>
    <w:rsid w:val="00AA1D8A"/>
    <w:rsid w:val="00AB6C34"/>
    <w:rsid w:val="00AE2F7F"/>
    <w:rsid w:val="00AE4BB8"/>
    <w:rsid w:val="00AE5DBE"/>
    <w:rsid w:val="00AE62E6"/>
    <w:rsid w:val="00B0785A"/>
    <w:rsid w:val="00B15957"/>
    <w:rsid w:val="00B17D69"/>
    <w:rsid w:val="00B23301"/>
    <w:rsid w:val="00B37C84"/>
    <w:rsid w:val="00B644E1"/>
    <w:rsid w:val="00B813B3"/>
    <w:rsid w:val="00BB58AF"/>
    <w:rsid w:val="00C207F0"/>
    <w:rsid w:val="00C809CE"/>
    <w:rsid w:val="00C96AFC"/>
    <w:rsid w:val="00CA4809"/>
    <w:rsid w:val="00CB2661"/>
    <w:rsid w:val="00CB769E"/>
    <w:rsid w:val="00CE5E48"/>
    <w:rsid w:val="00D21DD7"/>
    <w:rsid w:val="00D251B9"/>
    <w:rsid w:val="00D82084"/>
    <w:rsid w:val="00DA4F01"/>
    <w:rsid w:val="00DF59C4"/>
    <w:rsid w:val="00E05242"/>
    <w:rsid w:val="00E24997"/>
    <w:rsid w:val="00E30BB7"/>
    <w:rsid w:val="00E364B9"/>
    <w:rsid w:val="00E55A7E"/>
    <w:rsid w:val="00E74335"/>
    <w:rsid w:val="00E83B86"/>
    <w:rsid w:val="00E850E6"/>
    <w:rsid w:val="00EA077D"/>
    <w:rsid w:val="00EC73B8"/>
    <w:rsid w:val="00F36C6E"/>
    <w:rsid w:val="00F452BF"/>
    <w:rsid w:val="00F469BD"/>
    <w:rsid w:val="00F52206"/>
    <w:rsid w:val="00F63D8F"/>
    <w:rsid w:val="00F9150C"/>
    <w:rsid w:val="00FA7696"/>
    <w:rsid w:val="00FC0C58"/>
    <w:rsid w:val="00FC433B"/>
    <w:rsid w:val="00FD078F"/>
    <w:rsid w:val="00FE2695"/>
    <w:rsid w:val="00FF7B3D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B9"/>
  </w:style>
  <w:style w:type="paragraph" w:styleId="1">
    <w:name w:val="heading 1"/>
    <w:basedOn w:val="a"/>
    <w:link w:val="10"/>
    <w:uiPriority w:val="9"/>
    <w:qFormat/>
    <w:rsid w:val="00150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F1E89"/>
  </w:style>
  <w:style w:type="paragraph" w:customStyle="1" w:styleId="rvps7">
    <w:name w:val="rvps7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F1E89"/>
  </w:style>
  <w:style w:type="paragraph" w:customStyle="1" w:styleId="rvps14">
    <w:name w:val="rvps14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F1E89"/>
    <w:rPr>
      <w:color w:val="0000FF"/>
      <w:u w:val="single"/>
    </w:rPr>
  </w:style>
  <w:style w:type="paragraph" w:customStyle="1" w:styleId="rvps2">
    <w:name w:val="rvps2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5F1E89"/>
  </w:style>
  <w:style w:type="paragraph" w:customStyle="1" w:styleId="rvps8">
    <w:name w:val="rvps8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5F1E89"/>
  </w:style>
  <w:style w:type="table" w:styleId="a4">
    <w:name w:val="Table Grid"/>
    <w:basedOn w:val="a1"/>
    <w:uiPriority w:val="59"/>
    <w:rsid w:val="008D4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A5524F"/>
  </w:style>
  <w:style w:type="paragraph" w:styleId="a5">
    <w:name w:val="Balloon Text"/>
    <w:basedOn w:val="a"/>
    <w:link w:val="a6"/>
    <w:uiPriority w:val="99"/>
    <w:semiHidden/>
    <w:unhideWhenUsed/>
    <w:rsid w:val="00A5524F"/>
    <w:pPr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5524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Normal (Web)"/>
    <w:basedOn w:val="a"/>
    <w:rsid w:val="00E0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C0543"/>
  </w:style>
  <w:style w:type="character" w:customStyle="1" w:styleId="10">
    <w:name w:val="Заголовок 1 Знак"/>
    <w:basedOn w:val="a0"/>
    <w:link w:val="1"/>
    <w:uiPriority w:val="9"/>
    <w:rsid w:val="00150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F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59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">
    <w:name w:val="rvps6"/>
    <w:basedOn w:val="a"/>
    <w:rsid w:val="00BB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KP1708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cp:lastPrinted>2021-04-13T13:32:00Z</cp:lastPrinted>
  <dcterms:created xsi:type="dcterms:W3CDTF">2021-03-18T12:34:00Z</dcterms:created>
  <dcterms:modified xsi:type="dcterms:W3CDTF">2021-05-19T06:35:00Z</dcterms:modified>
</cp:coreProperties>
</file>